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0A" w:rsidRPr="00ED0E21" w:rsidRDefault="00ED0E21" w:rsidP="008C710A">
      <w:pPr>
        <w:rPr>
          <w:rFonts w:ascii="Arial" w:hAnsi="Arial" w:cs="Arial"/>
          <w:b/>
          <w:sz w:val="32"/>
          <w:szCs w:val="32"/>
        </w:rPr>
      </w:pPr>
      <w:r w:rsidRPr="009C67D1">
        <w:rPr>
          <w:rFonts w:ascii="Arial" w:hAnsi="Arial" w:cs="Arial"/>
        </w:rPr>
        <w:t xml:space="preserve">                                       </w:t>
      </w:r>
      <w:r w:rsidR="008C710A" w:rsidRPr="00063705">
        <w:rPr>
          <w:rFonts w:ascii="Arial" w:hAnsi="Arial" w:cs="Arial"/>
        </w:rPr>
        <w:t xml:space="preserve"> </w:t>
      </w:r>
      <w:r>
        <w:rPr>
          <w:rFonts w:ascii="Arial" w:hAnsi="Arial" w:cs="Arial"/>
        </w:rPr>
        <w:t xml:space="preserve">         </w:t>
      </w:r>
      <w:r w:rsidR="00A63A93" w:rsidRPr="008D43C8">
        <w:rPr>
          <w:rFonts w:ascii="Arial" w:hAnsi="Arial" w:cs="Arial"/>
          <w:b/>
          <w:sz w:val="32"/>
          <w:szCs w:val="32"/>
        </w:rPr>
        <w:t>28</w:t>
      </w:r>
      <w:r w:rsidRPr="00ED0E21">
        <w:rPr>
          <w:rFonts w:ascii="Arial" w:hAnsi="Arial" w:cs="Arial"/>
          <w:b/>
          <w:sz w:val="32"/>
          <w:szCs w:val="32"/>
        </w:rPr>
        <w:t>.10.</w:t>
      </w:r>
      <w:r w:rsidR="008C710A" w:rsidRPr="00ED0E21">
        <w:rPr>
          <w:rFonts w:ascii="Arial" w:hAnsi="Arial" w:cs="Arial"/>
          <w:b/>
          <w:sz w:val="32"/>
          <w:szCs w:val="32"/>
        </w:rPr>
        <w:t>2016</w:t>
      </w:r>
      <w:r w:rsidRPr="00ED0E21">
        <w:rPr>
          <w:rFonts w:ascii="Arial" w:hAnsi="Arial" w:cs="Arial"/>
          <w:b/>
          <w:sz w:val="32"/>
          <w:szCs w:val="32"/>
        </w:rPr>
        <w:t>г.</w:t>
      </w:r>
      <w:r w:rsidR="008C710A" w:rsidRPr="00ED0E21">
        <w:rPr>
          <w:rFonts w:ascii="Arial" w:hAnsi="Arial" w:cs="Arial"/>
          <w:b/>
          <w:sz w:val="32"/>
          <w:szCs w:val="32"/>
        </w:rPr>
        <w:t xml:space="preserve"> №</w:t>
      </w:r>
      <w:r w:rsidR="00A63A93" w:rsidRPr="008D43C8">
        <w:rPr>
          <w:rFonts w:ascii="Arial" w:hAnsi="Arial" w:cs="Arial"/>
          <w:b/>
          <w:sz w:val="32"/>
          <w:szCs w:val="32"/>
        </w:rPr>
        <w:t xml:space="preserve"> 307</w:t>
      </w:r>
      <w:r w:rsidR="008C710A" w:rsidRPr="00ED0E21">
        <w:rPr>
          <w:rFonts w:ascii="Arial" w:hAnsi="Arial" w:cs="Arial"/>
          <w:b/>
          <w:sz w:val="32"/>
          <w:szCs w:val="32"/>
        </w:rPr>
        <w:t xml:space="preserve">                                                   </w:t>
      </w: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РОССИЙСКАЯ ФЕДЕРАЦИЯ</w:t>
      </w: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ИРКУТСКАЯ ОБЛАСТЬ</w:t>
      </w:r>
    </w:p>
    <w:p w:rsidR="00E50D26" w:rsidRPr="00063705" w:rsidRDefault="00E50D26" w:rsidP="00E50D26">
      <w:pPr>
        <w:jc w:val="center"/>
        <w:rPr>
          <w:rFonts w:ascii="Arial" w:hAnsi="Arial" w:cs="Arial"/>
          <w:b/>
          <w:sz w:val="32"/>
          <w:szCs w:val="32"/>
        </w:rPr>
      </w:pP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АДМИНИСТРАЦИЯ</w:t>
      </w: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МУНИЦИПАЛЬНОГО ОБРАЗОВАНИЯ</w:t>
      </w: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«БОХАНСКИЙ РАЙОН»</w:t>
      </w:r>
    </w:p>
    <w:p w:rsidR="00E50D26" w:rsidRPr="00063705" w:rsidRDefault="00E50D26" w:rsidP="00E50D26">
      <w:pPr>
        <w:jc w:val="center"/>
        <w:rPr>
          <w:rFonts w:ascii="Arial" w:hAnsi="Arial" w:cs="Arial"/>
          <w:b/>
          <w:sz w:val="32"/>
          <w:szCs w:val="32"/>
        </w:rPr>
      </w:pPr>
    </w:p>
    <w:p w:rsidR="00E50D26" w:rsidRPr="00063705" w:rsidRDefault="00E50D26" w:rsidP="00E50D26">
      <w:pPr>
        <w:jc w:val="center"/>
        <w:rPr>
          <w:rFonts w:ascii="Arial" w:hAnsi="Arial" w:cs="Arial"/>
          <w:b/>
          <w:sz w:val="32"/>
          <w:szCs w:val="32"/>
        </w:rPr>
      </w:pPr>
      <w:r w:rsidRPr="00063705">
        <w:rPr>
          <w:rFonts w:ascii="Arial" w:hAnsi="Arial" w:cs="Arial"/>
          <w:b/>
          <w:sz w:val="32"/>
          <w:szCs w:val="32"/>
        </w:rPr>
        <w:t>ПОСТАНОВЛЕНИЕ</w:t>
      </w:r>
    </w:p>
    <w:p w:rsidR="00E50D26" w:rsidRDefault="00E50D26" w:rsidP="00E50D26">
      <w:pPr>
        <w:rPr>
          <w:b/>
          <w:sz w:val="28"/>
          <w:szCs w:val="28"/>
        </w:rPr>
      </w:pPr>
    </w:p>
    <w:p w:rsidR="00C56A17" w:rsidRDefault="00E50D26" w:rsidP="00E50D26">
      <w:pPr>
        <w:rPr>
          <w:sz w:val="28"/>
          <w:szCs w:val="28"/>
        </w:rPr>
      </w:pPr>
      <w:r>
        <w:rPr>
          <w:sz w:val="28"/>
          <w:szCs w:val="28"/>
        </w:rPr>
        <w:t xml:space="preserve">   </w:t>
      </w:r>
    </w:p>
    <w:p w:rsidR="00C56A17" w:rsidRPr="00063705" w:rsidRDefault="00C56A17" w:rsidP="00C56A17">
      <w:pPr>
        <w:rPr>
          <w:rFonts w:ascii="Arial" w:hAnsi="Arial" w:cs="Arial"/>
        </w:rPr>
      </w:pPr>
      <w:r w:rsidRPr="00063705">
        <w:rPr>
          <w:rFonts w:ascii="Arial" w:hAnsi="Arial" w:cs="Arial"/>
        </w:rPr>
        <w:t xml:space="preserve">«Об утверждении порядка формирования </w:t>
      </w:r>
    </w:p>
    <w:p w:rsidR="00C56A17" w:rsidRPr="00063705" w:rsidRDefault="00C56A17" w:rsidP="00C56A17">
      <w:pPr>
        <w:rPr>
          <w:rFonts w:ascii="Arial" w:hAnsi="Arial" w:cs="Arial"/>
        </w:rPr>
      </w:pPr>
      <w:r w:rsidRPr="00063705">
        <w:rPr>
          <w:rFonts w:ascii="Arial" w:hAnsi="Arial" w:cs="Arial"/>
        </w:rPr>
        <w:t xml:space="preserve">муниципального задания на оказание </w:t>
      </w:r>
    </w:p>
    <w:p w:rsidR="00C56A17" w:rsidRPr="00063705" w:rsidRDefault="00C56A17" w:rsidP="00C56A17">
      <w:pPr>
        <w:rPr>
          <w:rFonts w:ascii="Arial" w:hAnsi="Arial" w:cs="Arial"/>
        </w:rPr>
      </w:pPr>
      <w:r w:rsidRPr="00063705">
        <w:rPr>
          <w:rFonts w:ascii="Arial" w:hAnsi="Arial" w:cs="Arial"/>
        </w:rPr>
        <w:t xml:space="preserve">муниципальных услуг (выполнение работ) </w:t>
      </w:r>
    </w:p>
    <w:p w:rsidR="00C56A17" w:rsidRPr="00063705" w:rsidRDefault="00C56A17" w:rsidP="00C56A17">
      <w:pPr>
        <w:rPr>
          <w:rFonts w:ascii="Arial" w:hAnsi="Arial" w:cs="Arial"/>
        </w:rPr>
      </w:pPr>
      <w:r w:rsidRPr="00063705">
        <w:rPr>
          <w:rFonts w:ascii="Arial" w:hAnsi="Arial" w:cs="Arial"/>
        </w:rPr>
        <w:t xml:space="preserve">муниципальными учреждениями </w:t>
      </w:r>
    </w:p>
    <w:p w:rsidR="00C56A17" w:rsidRPr="00063705" w:rsidRDefault="00C56A17" w:rsidP="00C56A17">
      <w:pPr>
        <w:rPr>
          <w:rFonts w:ascii="Arial" w:hAnsi="Arial" w:cs="Arial"/>
        </w:rPr>
      </w:pPr>
      <w:r w:rsidRPr="00063705">
        <w:rPr>
          <w:rFonts w:ascii="Arial" w:hAnsi="Arial" w:cs="Arial"/>
        </w:rPr>
        <w:t>муниципального образования «</w:t>
      </w:r>
      <w:proofErr w:type="spellStart"/>
      <w:r w:rsidRPr="00063705">
        <w:rPr>
          <w:rFonts w:ascii="Arial" w:hAnsi="Arial" w:cs="Arial"/>
        </w:rPr>
        <w:t>Боханский</w:t>
      </w:r>
      <w:proofErr w:type="spellEnd"/>
      <w:r w:rsidRPr="00063705">
        <w:rPr>
          <w:rFonts w:ascii="Arial" w:hAnsi="Arial" w:cs="Arial"/>
        </w:rPr>
        <w:t xml:space="preserve"> район» </w:t>
      </w:r>
    </w:p>
    <w:p w:rsidR="00C56A17" w:rsidRPr="00063705" w:rsidRDefault="00C56A17" w:rsidP="00C56A17">
      <w:pPr>
        <w:rPr>
          <w:rFonts w:ascii="Arial" w:hAnsi="Arial" w:cs="Arial"/>
        </w:rPr>
      </w:pPr>
      <w:r w:rsidRPr="00063705">
        <w:rPr>
          <w:rFonts w:ascii="Arial" w:hAnsi="Arial" w:cs="Arial"/>
        </w:rPr>
        <w:t>и финансового обеспечения выполнения</w:t>
      </w:r>
    </w:p>
    <w:p w:rsidR="00E50D26" w:rsidRDefault="00C56A17" w:rsidP="00C56A17">
      <w:pPr>
        <w:rPr>
          <w:sz w:val="28"/>
          <w:szCs w:val="28"/>
        </w:rPr>
      </w:pPr>
      <w:r w:rsidRPr="00063705">
        <w:rPr>
          <w:rFonts w:ascii="Arial" w:hAnsi="Arial" w:cs="Arial"/>
        </w:rPr>
        <w:t xml:space="preserve"> муниципального задания». </w:t>
      </w:r>
      <w:r w:rsidR="00E50D26">
        <w:rPr>
          <w:sz w:val="28"/>
          <w:szCs w:val="28"/>
        </w:rPr>
        <w:t xml:space="preserve">                                                                                                                                </w:t>
      </w:r>
    </w:p>
    <w:tbl>
      <w:tblPr>
        <w:tblW w:w="0" w:type="auto"/>
        <w:tblInd w:w="108" w:type="dxa"/>
        <w:tblLook w:val="0000" w:firstRow="0" w:lastRow="0" w:firstColumn="0" w:lastColumn="0" w:noHBand="0" w:noVBand="0"/>
      </w:tblPr>
      <w:tblGrid>
        <w:gridCol w:w="5356"/>
      </w:tblGrid>
      <w:tr w:rsidR="00E50D26" w:rsidTr="00A44714">
        <w:trPr>
          <w:trHeight w:val="608"/>
        </w:trPr>
        <w:tc>
          <w:tcPr>
            <w:tcW w:w="5356" w:type="dxa"/>
          </w:tcPr>
          <w:p w:rsidR="00E50D26" w:rsidRDefault="00E50D26" w:rsidP="00C56A17">
            <w:pPr>
              <w:jc w:val="both"/>
              <w:rPr>
                <w:sz w:val="28"/>
                <w:szCs w:val="28"/>
              </w:rPr>
            </w:pPr>
          </w:p>
        </w:tc>
      </w:tr>
    </w:tbl>
    <w:p w:rsidR="00E50D26" w:rsidRDefault="00E50D26" w:rsidP="00E50D26">
      <w:pPr>
        <w:ind w:firstLine="708"/>
        <w:jc w:val="both"/>
        <w:rPr>
          <w:sz w:val="28"/>
          <w:szCs w:val="28"/>
        </w:rPr>
      </w:pPr>
    </w:p>
    <w:p w:rsidR="00613B79"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В соответствии со </w:t>
      </w:r>
      <w:hyperlink r:id="rId6" w:history="1">
        <w:r w:rsidRPr="00063705">
          <w:rPr>
            <w:rFonts w:ascii="Arial" w:hAnsi="Arial" w:cs="Arial"/>
            <w:color w:val="0000FF"/>
            <w:sz w:val="24"/>
            <w:szCs w:val="24"/>
          </w:rPr>
          <w:t>статьей 69.2</w:t>
        </w:r>
      </w:hyperlink>
      <w:r w:rsidRPr="00063705">
        <w:rPr>
          <w:rFonts w:ascii="Arial" w:hAnsi="Arial" w:cs="Arial"/>
          <w:sz w:val="24"/>
          <w:szCs w:val="24"/>
        </w:rPr>
        <w:t xml:space="preserve"> Бюджетного кодекса Российской Федерации,</w:t>
      </w:r>
      <w:r w:rsidR="00ED0E21">
        <w:rPr>
          <w:rFonts w:ascii="Arial" w:hAnsi="Arial" w:cs="Arial"/>
          <w:sz w:val="24"/>
          <w:szCs w:val="24"/>
        </w:rPr>
        <w:t xml:space="preserve"> </w:t>
      </w:r>
      <w:r w:rsidR="00611FD8" w:rsidRPr="00611FD8">
        <w:rPr>
          <w:rFonts w:ascii="Arial" w:hAnsi="Arial" w:cs="Arial"/>
          <w:sz w:val="24"/>
          <w:szCs w:val="24"/>
        </w:rPr>
        <w:t>подпунктом 3 пункта 7 статьи 9.2 Федерального закона от 12.01.1996 №7-ФЗ «О некоммерческих организациях», подпунктом 3 пункта 5 статьи 4 Федерального закона от 03.11.2006 №174-ФЗ «Об автономных учреждениях»</w:t>
      </w:r>
      <w:r w:rsidR="00611FD8">
        <w:rPr>
          <w:rFonts w:ascii="Arial" w:hAnsi="Arial" w:cs="Arial"/>
          <w:sz w:val="24"/>
          <w:szCs w:val="24"/>
        </w:rPr>
        <w:t>,</w:t>
      </w:r>
      <w:r w:rsidR="00611FD8" w:rsidRPr="00611FD8">
        <w:rPr>
          <w:rFonts w:ascii="Arial" w:hAnsi="Arial" w:cs="Arial"/>
          <w:sz w:val="24"/>
          <w:szCs w:val="24"/>
        </w:rPr>
        <w:t> </w:t>
      </w:r>
      <w:r w:rsidR="00ED0E21">
        <w:rPr>
          <w:rFonts w:ascii="Arial" w:hAnsi="Arial" w:cs="Arial"/>
          <w:sz w:val="24"/>
          <w:szCs w:val="24"/>
        </w:rPr>
        <w:t xml:space="preserve">руководствуясь: </w:t>
      </w:r>
      <w:r w:rsidR="00C56A17" w:rsidRPr="00063705">
        <w:rPr>
          <w:rFonts w:ascii="Arial" w:hAnsi="Arial" w:cs="Arial"/>
          <w:sz w:val="24"/>
          <w:szCs w:val="24"/>
        </w:rPr>
        <w:t>ч.1 ст.20 У</w:t>
      </w:r>
      <w:r w:rsidRPr="00063705">
        <w:rPr>
          <w:rFonts w:ascii="Arial" w:hAnsi="Arial" w:cs="Arial"/>
          <w:sz w:val="24"/>
          <w:szCs w:val="24"/>
        </w:rPr>
        <w:t xml:space="preserve">става </w:t>
      </w:r>
      <w:r w:rsidR="000319B5" w:rsidRPr="00063705">
        <w:rPr>
          <w:rFonts w:ascii="Arial" w:hAnsi="Arial" w:cs="Arial"/>
          <w:sz w:val="24"/>
          <w:szCs w:val="24"/>
        </w:rPr>
        <w:t xml:space="preserve">МО </w:t>
      </w:r>
      <w:r w:rsidR="00FF50A7" w:rsidRPr="00063705">
        <w:rPr>
          <w:rFonts w:ascii="Arial" w:hAnsi="Arial" w:cs="Arial"/>
          <w:sz w:val="24"/>
          <w:szCs w:val="24"/>
        </w:rPr>
        <w:t>«</w:t>
      </w:r>
      <w:proofErr w:type="spellStart"/>
      <w:r w:rsidR="000319B5" w:rsidRPr="00063705">
        <w:rPr>
          <w:rFonts w:ascii="Arial" w:hAnsi="Arial" w:cs="Arial"/>
          <w:sz w:val="24"/>
          <w:szCs w:val="24"/>
        </w:rPr>
        <w:t>Боханский</w:t>
      </w:r>
      <w:proofErr w:type="spellEnd"/>
      <w:r w:rsidRPr="00063705">
        <w:rPr>
          <w:rFonts w:ascii="Arial" w:hAnsi="Arial" w:cs="Arial"/>
          <w:sz w:val="24"/>
          <w:szCs w:val="24"/>
        </w:rPr>
        <w:t xml:space="preserve"> район</w:t>
      </w:r>
      <w:r w:rsidR="00FF50A7" w:rsidRPr="00063705">
        <w:rPr>
          <w:rFonts w:ascii="Arial" w:hAnsi="Arial" w:cs="Arial"/>
          <w:sz w:val="24"/>
          <w:szCs w:val="24"/>
        </w:rPr>
        <w:t>»</w:t>
      </w:r>
      <w:r w:rsidRPr="00063705">
        <w:rPr>
          <w:rFonts w:ascii="Arial" w:hAnsi="Arial" w:cs="Arial"/>
          <w:sz w:val="24"/>
          <w:szCs w:val="24"/>
        </w:rPr>
        <w:t xml:space="preserve"> </w:t>
      </w:r>
    </w:p>
    <w:p w:rsidR="00ED0E21" w:rsidRDefault="00ED0E21">
      <w:pPr>
        <w:pStyle w:val="ConsPlusNormal"/>
        <w:ind w:firstLine="540"/>
        <w:jc w:val="both"/>
        <w:rPr>
          <w:rFonts w:ascii="Arial" w:hAnsi="Arial" w:cs="Arial"/>
          <w:sz w:val="24"/>
          <w:szCs w:val="24"/>
        </w:rPr>
      </w:pPr>
    </w:p>
    <w:p w:rsidR="00ED0E21" w:rsidRPr="00ED0E21" w:rsidRDefault="00ED0E21" w:rsidP="00ED0E21">
      <w:pPr>
        <w:pStyle w:val="ConsPlusNormal"/>
        <w:ind w:firstLine="540"/>
        <w:jc w:val="center"/>
        <w:rPr>
          <w:rFonts w:ascii="Arial" w:hAnsi="Arial" w:cs="Arial"/>
          <w:b/>
          <w:sz w:val="30"/>
          <w:szCs w:val="30"/>
        </w:rPr>
      </w:pPr>
      <w:r w:rsidRPr="00ED0E21">
        <w:rPr>
          <w:rFonts w:ascii="Arial" w:hAnsi="Arial" w:cs="Arial"/>
          <w:b/>
          <w:sz w:val="30"/>
          <w:szCs w:val="30"/>
        </w:rPr>
        <w:t>ПОСТАНОВЛЯЮ:</w:t>
      </w:r>
    </w:p>
    <w:p w:rsidR="00613B79" w:rsidRPr="00063705" w:rsidRDefault="00613B79">
      <w:pPr>
        <w:pStyle w:val="ConsPlusNormal"/>
        <w:jc w:val="both"/>
        <w:rPr>
          <w:rFonts w:ascii="Arial" w:hAnsi="Arial" w:cs="Arial"/>
          <w:sz w:val="24"/>
          <w:szCs w:val="24"/>
        </w:rPr>
      </w:pPr>
    </w:p>
    <w:p w:rsidR="00613B79" w:rsidRPr="00063705" w:rsidRDefault="00613B79" w:rsidP="00FF50A7">
      <w:pPr>
        <w:pStyle w:val="ConsPlusNormal"/>
        <w:ind w:firstLine="540"/>
        <w:jc w:val="both"/>
        <w:rPr>
          <w:rFonts w:ascii="Arial" w:hAnsi="Arial" w:cs="Arial"/>
          <w:sz w:val="24"/>
          <w:szCs w:val="24"/>
        </w:rPr>
      </w:pPr>
      <w:r w:rsidRPr="00063705">
        <w:rPr>
          <w:rFonts w:ascii="Arial" w:hAnsi="Arial" w:cs="Arial"/>
          <w:sz w:val="24"/>
          <w:szCs w:val="24"/>
        </w:rPr>
        <w:t xml:space="preserve">1. Утвердить </w:t>
      </w:r>
      <w:hyperlink w:anchor="P36" w:history="1">
        <w:r w:rsidRPr="00063705">
          <w:rPr>
            <w:rFonts w:ascii="Arial" w:hAnsi="Arial" w:cs="Arial"/>
            <w:color w:val="0000FF"/>
            <w:sz w:val="24"/>
            <w:szCs w:val="24"/>
          </w:rPr>
          <w:t>Порядок</w:t>
        </w:r>
      </w:hyperlink>
      <w:r w:rsidRPr="00063705">
        <w:rPr>
          <w:rFonts w:ascii="Arial" w:hAnsi="Arial" w:cs="Arial"/>
          <w:sz w:val="24"/>
          <w:szCs w:val="24"/>
        </w:rPr>
        <w:t xml:space="preserve"> формирования муниципального задания на оказание муниципальных услуг (выполнение работ) муниципальными учреждениями</w:t>
      </w:r>
      <w:r w:rsidR="00FF50A7" w:rsidRPr="00063705">
        <w:rPr>
          <w:rFonts w:ascii="Arial" w:hAnsi="Arial" w:cs="Arial"/>
          <w:sz w:val="24"/>
          <w:szCs w:val="24"/>
        </w:rPr>
        <w:t xml:space="preserve"> МО «</w:t>
      </w:r>
      <w:proofErr w:type="spellStart"/>
      <w:r w:rsidR="00FF50A7" w:rsidRPr="00063705">
        <w:rPr>
          <w:rFonts w:ascii="Arial" w:hAnsi="Arial" w:cs="Arial"/>
          <w:sz w:val="24"/>
          <w:szCs w:val="24"/>
        </w:rPr>
        <w:t>Боханский</w:t>
      </w:r>
      <w:proofErr w:type="spellEnd"/>
      <w:r w:rsidR="00FF50A7" w:rsidRPr="00063705">
        <w:rPr>
          <w:rFonts w:ascii="Arial" w:hAnsi="Arial" w:cs="Arial"/>
          <w:sz w:val="24"/>
          <w:szCs w:val="24"/>
        </w:rPr>
        <w:t xml:space="preserve"> район»</w:t>
      </w:r>
      <w:r w:rsidRPr="00063705">
        <w:rPr>
          <w:rFonts w:ascii="Arial" w:hAnsi="Arial" w:cs="Arial"/>
          <w:sz w:val="24"/>
          <w:szCs w:val="24"/>
        </w:rPr>
        <w:t xml:space="preserve"> и финансового обеспечения выполнения муниципального задания.</w:t>
      </w:r>
    </w:p>
    <w:p w:rsidR="00613B79" w:rsidRPr="00063705" w:rsidRDefault="00613B79" w:rsidP="00FF50A7">
      <w:pPr>
        <w:pStyle w:val="ConsPlusNormal"/>
        <w:ind w:firstLine="540"/>
        <w:jc w:val="both"/>
        <w:rPr>
          <w:rFonts w:ascii="Arial" w:hAnsi="Arial" w:cs="Arial"/>
          <w:sz w:val="24"/>
          <w:szCs w:val="24"/>
        </w:rPr>
      </w:pPr>
      <w:r w:rsidRPr="00063705">
        <w:rPr>
          <w:rFonts w:ascii="Arial" w:hAnsi="Arial" w:cs="Arial"/>
          <w:sz w:val="24"/>
          <w:szCs w:val="24"/>
        </w:rPr>
        <w:t xml:space="preserve">2. Признать утратившим силу </w:t>
      </w:r>
      <w:r w:rsidR="00A316A7" w:rsidRPr="00063705">
        <w:rPr>
          <w:rFonts w:ascii="Arial" w:hAnsi="Arial" w:cs="Arial"/>
          <w:sz w:val="24"/>
          <w:szCs w:val="24"/>
        </w:rPr>
        <w:t>П</w:t>
      </w:r>
      <w:r w:rsidRPr="00063705">
        <w:rPr>
          <w:rFonts w:ascii="Arial" w:hAnsi="Arial" w:cs="Arial"/>
          <w:sz w:val="24"/>
          <w:szCs w:val="24"/>
        </w:rPr>
        <w:t>остановлени</w:t>
      </w:r>
      <w:r w:rsidR="000319B5" w:rsidRPr="00063705">
        <w:rPr>
          <w:rFonts w:ascii="Arial" w:hAnsi="Arial" w:cs="Arial"/>
          <w:sz w:val="24"/>
          <w:szCs w:val="24"/>
        </w:rPr>
        <w:t>е</w:t>
      </w:r>
      <w:r w:rsidRPr="00063705">
        <w:rPr>
          <w:rFonts w:ascii="Arial" w:hAnsi="Arial" w:cs="Arial"/>
          <w:sz w:val="24"/>
          <w:szCs w:val="24"/>
        </w:rPr>
        <w:t xml:space="preserve"> </w:t>
      </w:r>
      <w:r w:rsidR="000319B5" w:rsidRPr="00063705">
        <w:rPr>
          <w:rFonts w:ascii="Arial" w:hAnsi="Arial" w:cs="Arial"/>
          <w:sz w:val="24"/>
          <w:szCs w:val="24"/>
        </w:rPr>
        <w:t>а</w:t>
      </w:r>
      <w:r w:rsidRPr="00063705">
        <w:rPr>
          <w:rFonts w:ascii="Arial" w:hAnsi="Arial" w:cs="Arial"/>
          <w:sz w:val="24"/>
          <w:szCs w:val="24"/>
        </w:rPr>
        <w:t xml:space="preserve">дминистрации </w:t>
      </w:r>
      <w:r w:rsidR="00FF50A7" w:rsidRPr="00063705">
        <w:rPr>
          <w:rFonts w:ascii="Arial" w:hAnsi="Arial" w:cs="Arial"/>
          <w:sz w:val="24"/>
          <w:szCs w:val="24"/>
        </w:rPr>
        <w:t>МО «</w:t>
      </w:r>
      <w:proofErr w:type="spellStart"/>
      <w:r w:rsidR="00FF50A7" w:rsidRPr="00063705">
        <w:rPr>
          <w:rFonts w:ascii="Arial" w:hAnsi="Arial" w:cs="Arial"/>
          <w:sz w:val="24"/>
          <w:szCs w:val="24"/>
        </w:rPr>
        <w:t>Боханский</w:t>
      </w:r>
      <w:proofErr w:type="spellEnd"/>
      <w:r w:rsidR="00FF50A7" w:rsidRPr="00063705">
        <w:rPr>
          <w:rFonts w:ascii="Arial" w:hAnsi="Arial" w:cs="Arial"/>
          <w:sz w:val="24"/>
          <w:szCs w:val="24"/>
        </w:rPr>
        <w:t xml:space="preserve"> район» </w:t>
      </w:r>
      <w:r w:rsidRPr="00063705">
        <w:rPr>
          <w:rFonts w:ascii="Arial" w:hAnsi="Arial" w:cs="Arial"/>
          <w:sz w:val="24"/>
          <w:szCs w:val="24"/>
        </w:rPr>
        <w:t xml:space="preserve">от </w:t>
      </w:r>
      <w:r w:rsidR="000319B5" w:rsidRPr="00063705">
        <w:rPr>
          <w:rFonts w:ascii="Arial" w:hAnsi="Arial" w:cs="Arial"/>
          <w:sz w:val="24"/>
          <w:szCs w:val="24"/>
        </w:rPr>
        <w:t>31</w:t>
      </w:r>
      <w:r w:rsidRPr="00063705">
        <w:rPr>
          <w:rFonts w:ascii="Arial" w:hAnsi="Arial" w:cs="Arial"/>
          <w:sz w:val="24"/>
          <w:szCs w:val="24"/>
        </w:rPr>
        <w:t>.0</w:t>
      </w:r>
      <w:r w:rsidR="000319B5" w:rsidRPr="00063705">
        <w:rPr>
          <w:rFonts w:ascii="Arial" w:hAnsi="Arial" w:cs="Arial"/>
          <w:sz w:val="24"/>
          <w:szCs w:val="24"/>
        </w:rPr>
        <w:t>5</w:t>
      </w:r>
      <w:r w:rsidRPr="00063705">
        <w:rPr>
          <w:rFonts w:ascii="Arial" w:hAnsi="Arial" w:cs="Arial"/>
          <w:sz w:val="24"/>
          <w:szCs w:val="24"/>
        </w:rPr>
        <w:t>.</w:t>
      </w:r>
      <w:r w:rsidR="000319B5" w:rsidRPr="00063705">
        <w:rPr>
          <w:rFonts w:ascii="Arial" w:hAnsi="Arial" w:cs="Arial"/>
          <w:sz w:val="24"/>
          <w:szCs w:val="24"/>
        </w:rPr>
        <w:t>2011г. №338 «Об утверждении порядка формирования и финансового обеспечения выполнения муниципального задания на оказание муниципальных услуг (выполнение работ) в муниципальном образовании «</w:t>
      </w:r>
      <w:proofErr w:type="spellStart"/>
      <w:r w:rsidR="000319B5" w:rsidRPr="00063705">
        <w:rPr>
          <w:rFonts w:ascii="Arial" w:hAnsi="Arial" w:cs="Arial"/>
          <w:sz w:val="24"/>
          <w:szCs w:val="24"/>
        </w:rPr>
        <w:t>Боханский</w:t>
      </w:r>
      <w:proofErr w:type="spellEnd"/>
      <w:r w:rsidR="000319B5" w:rsidRPr="00063705">
        <w:rPr>
          <w:rFonts w:ascii="Arial" w:hAnsi="Arial" w:cs="Arial"/>
          <w:sz w:val="24"/>
          <w:szCs w:val="24"/>
        </w:rPr>
        <w:t xml:space="preserve"> район»</w:t>
      </w:r>
      <w:r w:rsidR="00FF50A7" w:rsidRPr="00063705">
        <w:rPr>
          <w:rFonts w:ascii="Arial" w:hAnsi="Arial" w:cs="Arial"/>
          <w:sz w:val="24"/>
          <w:szCs w:val="24"/>
        </w:rPr>
        <w:t>.</w:t>
      </w:r>
    </w:p>
    <w:p w:rsidR="00916816" w:rsidRPr="00063705" w:rsidRDefault="00916816" w:rsidP="00FF50A7">
      <w:pPr>
        <w:pStyle w:val="ConsPlusNormal"/>
        <w:ind w:firstLine="540"/>
        <w:jc w:val="both"/>
        <w:rPr>
          <w:rFonts w:ascii="Arial" w:hAnsi="Arial" w:cs="Arial"/>
          <w:sz w:val="24"/>
          <w:szCs w:val="24"/>
        </w:rPr>
      </w:pPr>
      <w:r w:rsidRPr="00063705">
        <w:rPr>
          <w:rFonts w:ascii="Arial" w:hAnsi="Arial" w:cs="Arial"/>
          <w:sz w:val="24"/>
          <w:szCs w:val="24"/>
        </w:rPr>
        <w:t>3. Настоящее постановление вступает в силу с 1 января 2017 года.</w:t>
      </w:r>
    </w:p>
    <w:p w:rsidR="00613B79" w:rsidRPr="00063705" w:rsidRDefault="00916816">
      <w:pPr>
        <w:pStyle w:val="ConsPlusNormal"/>
        <w:ind w:firstLine="540"/>
        <w:jc w:val="both"/>
        <w:rPr>
          <w:rFonts w:ascii="Arial" w:hAnsi="Arial" w:cs="Arial"/>
          <w:sz w:val="24"/>
          <w:szCs w:val="24"/>
        </w:rPr>
      </w:pPr>
      <w:r w:rsidRPr="00063705">
        <w:rPr>
          <w:rFonts w:ascii="Arial" w:hAnsi="Arial" w:cs="Arial"/>
          <w:sz w:val="24"/>
          <w:szCs w:val="24"/>
        </w:rPr>
        <w:t>4</w:t>
      </w:r>
      <w:r w:rsidR="00613B79" w:rsidRPr="00063705">
        <w:rPr>
          <w:rFonts w:ascii="Arial" w:hAnsi="Arial" w:cs="Arial"/>
          <w:sz w:val="24"/>
          <w:szCs w:val="24"/>
        </w:rPr>
        <w:t>. Постановление подлежит официальному опубликованию в газете "</w:t>
      </w:r>
      <w:r w:rsidR="000319B5" w:rsidRPr="00063705">
        <w:rPr>
          <w:rFonts w:ascii="Arial" w:hAnsi="Arial" w:cs="Arial"/>
          <w:sz w:val="24"/>
          <w:szCs w:val="24"/>
        </w:rPr>
        <w:t>Муниципальный</w:t>
      </w:r>
      <w:r w:rsidR="00613B79" w:rsidRPr="00063705">
        <w:rPr>
          <w:rFonts w:ascii="Arial" w:hAnsi="Arial" w:cs="Arial"/>
          <w:sz w:val="24"/>
          <w:szCs w:val="24"/>
        </w:rPr>
        <w:t xml:space="preserve"> вестник" и размещению на официальном сайте </w:t>
      </w:r>
      <w:r w:rsidR="000319B5" w:rsidRPr="00063705">
        <w:rPr>
          <w:rFonts w:ascii="Arial" w:hAnsi="Arial" w:cs="Arial"/>
          <w:sz w:val="24"/>
          <w:szCs w:val="24"/>
        </w:rPr>
        <w:t>а</w:t>
      </w:r>
      <w:r w:rsidR="00613B79" w:rsidRPr="00063705">
        <w:rPr>
          <w:rFonts w:ascii="Arial" w:hAnsi="Arial" w:cs="Arial"/>
          <w:sz w:val="24"/>
          <w:szCs w:val="24"/>
        </w:rPr>
        <w:t xml:space="preserve">дминистрации </w:t>
      </w:r>
      <w:r w:rsidR="000319B5" w:rsidRPr="00063705">
        <w:rPr>
          <w:rFonts w:ascii="Arial" w:hAnsi="Arial" w:cs="Arial"/>
          <w:sz w:val="24"/>
          <w:szCs w:val="24"/>
        </w:rPr>
        <w:t>МО «</w:t>
      </w:r>
      <w:proofErr w:type="spellStart"/>
      <w:r w:rsidR="000319B5" w:rsidRPr="00063705">
        <w:rPr>
          <w:rFonts w:ascii="Arial" w:hAnsi="Arial" w:cs="Arial"/>
          <w:sz w:val="24"/>
          <w:szCs w:val="24"/>
        </w:rPr>
        <w:t>Боханский</w:t>
      </w:r>
      <w:proofErr w:type="spellEnd"/>
      <w:r w:rsidR="000319B5" w:rsidRPr="00063705">
        <w:rPr>
          <w:rFonts w:ascii="Arial" w:hAnsi="Arial" w:cs="Arial"/>
          <w:sz w:val="24"/>
          <w:szCs w:val="24"/>
        </w:rPr>
        <w:t xml:space="preserve"> район» </w:t>
      </w:r>
      <w:r w:rsidR="00613B79" w:rsidRPr="00063705">
        <w:rPr>
          <w:rFonts w:ascii="Arial" w:hAnsi="Arial" w:cs="Arial"/>
          <w:sz w:val="24"/>
          <w:szCs w:val="24"/>
        </w:rPr>
        <w:t>в информационно-телекоммуникационной сети "Интернет".</w:t>
      </w:r>
    </w:p>
    <w:p w:rsidR="00613B79" w:rsidRPr="00063705" w:rsidRDefault="00916816">
      <w:pPr>
        <w:pStyle w:val="ConsPlusNormal"/>
        <w:ind w:firstLine="540"/>
        <w:jc w:val="both"/>
        <w:rPr>
          <w:rFonts w:ascii="Arial" w:hAnsi="Arial" w:cs="Arial"/>
          <w:sz w:val="24"/>
          <w:szCs w:val="24"/>
        </w:rPr>
      </w:pPr>
      <w:r w:rsidRPr="00063705">
        <w:rPr>
          <w:rFonts w:ascii="Arial" w:hAnsi="Arial" w:cs="Arial"/>
          <w:sz w:val="24"/>
          <w:szCs w:val="24"/>
        </w:rPr>
        <w:t>5</w:t>
      </w:r>
      <w:r w:rsidR="00613B79" w:rsidRPr="00063705">
        <w:rPr>
          <w:rFonts w:ascii="Arial" w:hAnsi="Arial" w:cs="Arial"/>
          <w:sz w:val="24"/>
          <w:szCs w:val="24"/>
        </w:rPr>
        <w:t xml:space="preserve">. </w:t>
      </w:r>
      <w:proofErr w:type="gramStart"/>
      <w:r w:rsidR="00613B79" w:rsidRPr="00063705">
        <w:rPr>
          <w:rFonts w:ascii="Arial" w:hAnsi="Arial" w:cs="Arial"/>
          <w:sz w:val="24"/>
          <w:szCs w:val="24"/>
        </w:rPr>
        <w:t>Контроль за</w:t>
      </w:r>
      <w:proofErr w:type="gramEnd"/>
      <w:r w:rsidR="00613B79" w:rsidRPr="00063705">
        <w:rPr>
          <w:rFonts w:ascii="Arial" w:hAnsi="Arial" w:cs="Arial"/>
          <w:sz w:val="24"/>
          <w:szCs w:val="24"/>
        </w:rPr>
        <w:t xml:space="preserve"> исполнением</w:t>
      </w:r>
      <w:r w:rsidR="00E2785E">
        <w:rPr>
          <w:rFonts w:ascii="Arial" w:hAnsi="Arial" w:cs="Arial"/>
          <w:sz w:val="24"/>
          <w:szCs w:val="24"/>
        </w:rPr>
        <w:t xml:space="preserve"> данного</w:t>
      </w:r>
      <w:r w:rsidR="00613B79" w:rsidRPr="00063705">
        <w:rPr>
          <w:rFonts w:ascii="Arial" w:hAnsi="Arial" w:cs="Arial"/>
          <w:sz w:val="24"/>
          <w:szCs w:val="24"/>
        </w:rPr>
        <w:t xml:space="preserve"> постановления </w:t>
      </w:r>
      <w:r w:rsidR="00E2785E">
        <w:rPr>
          <w:rFonts w:ascii="Arial" w:hAnsi="Arial" w:cs="Arial"/>
          <w:sz w:val="24"/>
          <w:szCs w:val="24"/>
        </w:rPr>
        <w:t>оставляю за собой</w:t>
      </w:r>
      <w:r w:rsidR="00613B79" w:rsidRPr="00063705">
        <w:rPr>
          <w:rFonts w:ascii="Arial" w:hAnsi="Arial" w:cs="Arial"/>
          <w:sz w:val="24"/>
          <w:szCs w:val="24"/>
        </w:rPr>
        <w:t>.</w:t>
      </w:r>
    </w:p>
    <w:p w:rsidR="00613B79" w:rsidRPr="00063705" w:rsidRDefault="00613B79">
      <w:pPr>
        <w:pStyle w:val="ConsPlusNormal"/>
        <w:jc w:val="both"/>
        <w:rPr>
          <w:rFonts w:ascii="Arial" w:hAnsi="Arial" w:cs="Arial"/>
          <w:sz w:val="24"/>
          <w:szCs w:val="24"/>
        </w:rPr>
      </w:pPr>
    </w:p>
    <w:p w:rsidR="00613B79" w:rsidRDefault="00613B79">
      <w:pPr>
        <w:pStyle w:val="ConsPlusNormal"/>
        <w:jc w:val="both"/>
        <w:rPr>
          <w:rFonts w:ascii="Arial" w:hAnsi="Arial" w:cs="Arial"/>
          <w:sz w:val="24"/>
          <w:szCs w:val="24"/>
        </w:rPr>
      </w:pPr>
    </w:p>
    <w:p w:rsidR="00CE02F1" w:rsidRPr="00063705" w:rsidRDefault="00364087">
      <w:pPr>
        <w:pStyle w:val="ConsPlusNormal"/>
        <w:jc w:val="both"/>
        <w:rPr>
          <w:rFonts w:ascii="Arial" w:hAnsi="Arial" w:cs="Arial"/>
          <w:sz w:val="24"/>
          <w:szCs w:val="24"/>
        </w:rPr>
      </w:pPr>
      <w:r>
        <w:rPr>
          <w:rFonts w:ascii="Arial" w:hAnsi="Arial" w:cs="Arial"/>
          <w:sz w:val="24"/>
          <w:szCs w:val="24"/>
        </w:rPr>
        <w:t>И.О м</w:t>
      </w:r>
      <w:r w:rsidR="00CE02F1" w:rsidRPr="00063705">
        <w:rPr>
          <w:rFonts w:ascii="Arial" w:hAnsi="Arial" w:cs="Arial"/>
          <w:sz w:val="24"/>
          <w:szCs w:val="24"/>
        </w:rPr>
        <w:t>эр</w:t>
      </w:r>
      <w:r>
        <w:rPr>
          <w:rFonts w:ascii="Arial" w:hAnsi="Arial" w:cs="Arial"/>
          <w:sz w:val="24"/>
          <w:szCs w:val="24"/>
        </w:rPr>
        <w:t>а</w:t>
      </w:r>
      <w:r w:rsidR="00CE02F1" w:rsidRPr="00063705">
        <w:rPr>
          <w:rFonts w:ascii="Arial" w:hAnsi="Arial" w:cs="Arial"/>
          <w:sz w:val="24"/>
          <w:szCs w:val="24"/>
        </w:rPr>
        <w:t xml:space="preserve"> МО «</w:t>
      </w:r>
      <w:proofErr w:type="spellStart"/>
      <w:r w:rsidR="00CE02F1" w:rsidRPr="00063705">
        <w:rPr>
          <w:rFonts w:ascii="Arial" w:hAnsi="Arial" w:cs="Arial"/>
          <w:sz w:val="24"/>
          <w:szCs w:val="24"/>
        </w:rPr>
        <w:t>Боханский</w:t>
      </w:r>
      <w:proofErr w:type="spellEnd"/>
      <w:r w:rsidR="00CE02F1" w:rsidRPr="00063705">
        <w:rPr>
          <w:rFonts w:ascii="Arial" w:hAnsi="Arial" w:cs="Arial"/>
          <w:sz w:val="24"/>
          <w:szCs w:val="24"/>
        </w:rPr>
        <w:t xml:space="preserve"> район»                                                С.</w:t>
      </w:r>
      <w:r>
        <w:rPr>
          <w:rFonts w:ascii="Arial" w:hAnsi="Arial" w:cs="Arial"/>
          <w:sz w:val="24"/>
          <w:szCs w:val="24"/>
        </w:rPr>
        <w:t>М</w:t>
      </w:r>
      <w:r w:rsidR="00CE02F1" w:rsidRPr="00063705">
        <w:rPr>
          <w:rFonts w:ascii="Arial" w:hAnsi="Arial" w:cs="Arial"/>
          <w:sz w:val="24"/>
          <w:szCs w:val="24"/>
        </w:rPr>
        <w:t xml:space="preserve">. </w:t>
      </w:r>
      <w:proofErr w:type="spellStart"/>
      <w:r>
        <w:rPr>
          <w:rFonts w:ascii="Arial" w:hAnsi="Arial" w:cs="Arial"/>
          <w:sz w:val="24"/>
          <w:szCs w:val="24"/>
        </w:rPr>
        <w:t>Убугунова</w:t>
      </w:r>
      <w:proofErr w:type="spellEnd"/>
    </w:p>
    <w:p w:rsidR="008D69AD" w:rsidRDefault="008D69AD">
      <w:pPr>
        <w:pStyle w:val="ConsPlusNormal"/>
        <w:jc w:val="right"/>
        <w:rPr>
          <w:rFonts w:ascii="Courier New" w:hAnsi="Courier New" w:cs="Courier New"/>
          <w:szCs w:val="22"/>
        </w:rPr>
      </w:pPr>
    </w:p>
    <w:p w:rsidR="008D69AD" w:rsidRDefault="008D69AD">
      <w:pPr>
        <w:pStyle w:val="ConsPlusNormal"/>
        <w:jc w:val="right"/>
        <w:rPr>
          <w:rFonts w:ascii="Courier New" w:hAnsi="Courier New" w:cs="Courier New"/>
          <w:szCs w:val="22"/>
        </w:rPr>
      </w:pP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lastRenderedPageBreak/>
        <w:t>Утвержден</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постановлением администрации</w:t>
      </w:r>
    </w:p>
    <w:p w:rsidR="00613B79" w:rsidRPr="00063705" w:rsidRDefault="00CE02F1">
      <w:pPr>
        <w:pStyle w:val="ConsPlusNormal"/>
        <w:jc w:val="right"/>
        <w:rPr>
          <w:rFonts w:ascii="Courier New" w:hAnsi="Courier New" w:cs="Courier New"/>
          <w:szCs w:val="22"/>
        </w:rPr>
      </w:pPr>
      <w:r w:rsidRPr="00063705">
        <w:rPr>
          <w:rFonts w:ascii="Courier New" w:hAnsi="Courier New" w:cs="Courier New"/>
          <w:szCs w:val="22"/>
        </w:rPr>
        <w:t>МО «</w:t>
      </w:r>
      <w:proofErr w:type="spellStart"/>
      <w:r w:rsidRPr="00063705">
        <w:rPr>
          <w:rFonts w:ascii="Courier New" w:hAnsi="Courier New" w:cs="Courier New"/>
          <w:szCs w:val="22"/>
        </w:rPr>
        <w:t>Боханский</w:t>
      </w:r>
      <w:proofErr w:type="spellEnd"/>
      <w:r w:rsidRPr="00063705">
        <w:rPr>
          <w:rFonts w:ascii="Courier New" w:hAnsi="Courier New" w:cs="Courier New"/>
          <w:szCs w:val="22"/>
        </w:rPr>
        <w:t xml:space="preserve"> район»</w:t>
      </w:r>
    </w:p>
    <w:p w:rsidR="00613B79" w:rsidRPr="000319B5" w:rsidRDefault="00CE02F1" w:rsidP="00CE02F1">
      <w:pPr>
        <w:pStyle w:val="ConsPlusNormal"/>
        <w:jc w:val="center"/>
        <w:rPr>
          <w:rFonts w:ascii="Times New Roman" w:hAnsi="Times New Roman" w:cs="Times New Roman"/>
          <w:sz w:val="24"/>
          <w:szCs w:val="24"/>
        </w:rPr>
      </w:pPr>
      <w:r w:rsidRPr="00063705">
        <w:rPr>
          <w:rFonts w:ascii="Courier New" w:hAnsi="Courier New" w:cs="Courier New"/>
          <w:szCs w:val="22"/>
        </w:rPr>
        <w:t xml:space="preserve">             </w:t>
      </w:r>
      <w:r w:rsidR="00063705" w:rsidRPr="00364087">
        <w:rPr>
          <w:rFonts w:ascii="Courier New" w:hAnsi="Courier New" w:cs="Courier New"/>
          <w:szCs w:val="22"/>
        </w:rPr>
        <w:t xml:space="preserve">                            </w:t>
      </w:r>
      <w:r w:rsidR="00613B79" w:rsidRPr="00063705">
        <w:rPr>
          <w:rFonts w:ascii="Courier New" w:hAnsi="Courier New" w:cs="Courier New"/>
          <w:szCs w:val="22"/>
        </w:rPr>
        <w:t xml:space="preserve">от </w:t>
      </w:r>
      <w:r w:rsidR="00A63A93" w:rsidRPr="008D43C8">
        <w:rPr>
          <w:rFonts w:ascii="Courier New" w:hAnsi="Courier New" w:cs="Courier New"/>
          <w:szCs w:val="22"/>
        </w:rPr>
        <w:t xml:space="preserve">28 </w:t>
      </w:r>
      <w:r w:rsidR="00A63A93">
        <w:rPr>
          <w:rFonts w:ascii="Courier New" w:hAnsi="Courier New" w:cs="Courier New"/>
          <w:szCs w:val="22"/>
        </w:rPr>
        <w:t>октября</w:t>
      </w:r>
      <w:r w:rsidRPr="00063705">
        <w:rPr>
          <w:rFonts w:ascii="Courier New" w:hAnsi="Courier New" w:cs="Courier New"/>
          <w:szCs w:val="22"/>
        </w:rPr>
        <w:t xml:space="preserve"> </w:t>
      </w:r>
      <w:r w:rsidR="00613B79" w:rsidRPr="00063705">
        <w:rPr>
          <w:rFonts w:ascii="Courier New" w:hAnsi="Courier New" w:cs="Courier New"/>
          <w:szCs w:val="22"/>
        </w:rPr>
        <w:t>2016 г. N</w:t>
      </w:r>
      <w:r w:rsidR="00A316A7">
        <w:rPr>
          <w:rFonts w:ascii="Times New Roman" w:hAnsi="Times New Roman" w:cs="Times New Roman"/>
          <w:sz w:val="24"/>
          <w:szCs w:val="24"/>
        </w:rPr>
        <w:t xml:space="preserve"> </w:t>
      </w:r>
      <w:r w:rsidR="00A63A93">
        <w:rPr>
          <w:rFonts w:ascii="Times New Roman" w:hAnsi="Times New Roman" w:cs="Times New Roman"/>
          <w:sz w:val="24"/>
          <w:szCs w:val="24"/>
        </w:rPr>
        <w:t>307</w:t>
      </w:r>
      <w:r w:rsidR="00A316A7">
        <w:rPr>
          <w:rFonts w:ascii="Times New Roman" w:hAnsi="Times New Roman" w:cs="Times New Roman"/>
          <w:sz w:val="24"/>
          <w:szCs w:val="24"/>
        </w:rPr>
        <w:t xml:space="preserve">       </w:t>
      </w:r>
      <w:r w:rsidR="00613B79" w:rsidRPr="000319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3B79" w:rsidRPr="00063705" w:rsidRDefault="00613B79">
      <w:pPr>
        <w:pStyle w:val="ConsPlusNormal"/>
        <w:jc w:val="both"/>
        <w:rPr>
          <w:rFonts w:ascii="Arial" w:hAnsi="Arial" w:cs="Arial"/>
          <w:sz w:val="30"/>
          <w:szCs w:val="30"/>
        </w:rPr>
      </w:pPr>
    </w:p>
    <w:p w:rsidR="000319B5" w:rsidRPr="000319B5" w:rsidRDefault="000319B5">
      <w:pPr>
        <w:pStyle w:val="ConsPlusNormal"/>
        <w:jc w:val="both"/>
        <w:rPr>
          <w:rFonts w:ascii="Times New Roman" w:hAnsi="Times New Roman" w:cs="Times New Roman"/>
          <w:sz w:val="24"/>
          <w:szCs w:val="24"/>
        </w:rPr>
      </w:pPr>
    </w:p>
    <w:p w:rsidR="00613B79" w:rsidRPr="00063705" w:rsidRDefault="00613B79" w:rsidP="00063705">
      <w:pPr>
        <w:pStyle w:val="ConsPlusTitle"/>
        <w:jc w:val="center"/>
        <w:rPr>
          <w:rFonts w:ascii="Arial" w:hAnsi="Arial" w:cs="Arial"/>
          <w:sz w:val="24"/>
          <w:szCs w:val="24"/>
        </w:rPr>
      </w:pPr>
      <w:bookmarkStart w:id="0" w:name="P36"/>
      <w:bookmarkEnd w:id="0"/>
      <w:r w:rsidRPr="00063705">
        <w:rPr>
          <w:rFonts w:ascii="Arial" w:hAnsi="Arial" w:cs="Arial"/>
          <w:sz w:val="24"/>
          <w:szCs w:val="24"/>
        </w:rPr>
        <w:t>ПОРЯДОК</w:t>
      </w:r>
    </w:p>
    <w:p w:rsidR="00613B79" w:rsidRPr="00063705" w:rsidRDefault="00613B79" w:rsidP="00063705">
      <w:pPr>
        <w:pStyle w:val="ConsPlusTitle"/>
        <w:jc w:val="center"/>
        <w:rPr>
          <w:rFonts w:ascii="Arial" w:hAnsi="Arial" w:cs="Arial"/>
          <w:sz w:val="24"/>
          <w:szCs w:val="24"/>
        </w:rPr>
      </w:pPr>
      <w:r w:rsidRPr="00063705">
        <w:rPr>
          <w:rFonts w:ascii="Arial" w:hAnsi="Arial" w:cs="Arial"/>
          <w:sz w:val="24"/>
          <w:szCs w:val="24"/>
        </w:rPr>
        <w:t>ФОРМИРОВАНИЯ МУНИЦИПАЛЬНОГО ЗАДАНИЯ НА ОКАЗАНИЕ</w:t>
      </w:r>
    </w:p>
    <w:p w:rsidR="00613B79" w:rsidRPr="00063705" w:rsidRDefault="00613B79" w:rsidP="00063705">
      <w:pPr>
        <w:pStyle w:val="ConsPlusTitle"/>
        <w:jc w:val="center"/>
        <w:rPr>
          <w:rFonts w:ascii="Arial" w:hAnsi="Arial" w:cs="Arial"/>
          <w:sz w:val="24"/>
          <w:szCs w:val="24"/>
        </w:rPr>
      </w:pPr>
      <w:r w:rsidRPr="00063705">
        <w:rPr>
          <w:rFonts w:ascii="Arial" w:hAnsi="Arial" w:cs="Arial"/>
          <w:sz w:val="24"/>
          <w:szCs w:val="24"/>
        </w:rPr>
        <w:t xml:space="preserve">МУНИЦИПАЛЬНЫХ УСЛУГ (ВЫПОЛНЕНИЕ РАБОТ) </w:t>
      </w:r>
      <w:proofErr w:type="gramStart"/>
      <w:r w:rsidRPr="00063705">
        <w:rPr>
          <w:rFonts w:ascii="Arial" w:hAnsi="Arial" w:cs="Arial"/>
          <w:sz w:val="24"/>
          <w:szCs w:val="24"/>
        </w:rPr>
        <w:t>МУНИЦИПАЛЬНЫМИ</w:t>
      </w:r>
      <w:proofErr w:type="gramEnd"/>
    </w:p>
    <w:p w:rsidR="00613B79" w:rsidRPr="00063705" w:rsidRDefault="00613B79" w:rsidP="00063705">
      <w:pPr>
        <w:pStyle w:val="ConsPlusTitle"/>
        <w:jc w:val="center"/>
        <w:rPr>
          <w:rFonts w:ascii="Arial" w:hAnsi="Arial" w:cs="Arial"/>
          <w:sz w:val="24"/>
          <w:szCs w:val="24"/>
        </w:rPr>
      </w:pPr>
      <w:r w:rsidRPr="00063705">
        <w:rPr>
          <w:rFonts w:ascii="Arial" w:hAnsi="Arial" w:cs="Arial"/>
          <w:sz w:val="24"/>
          <w:szCs w:val="24"/>
        </w:rPr>
        <w:t>УЧРЕЖДЕНИЯМИ</w:t>
      </w:r>
      <w:r w:rsidR="00CE02F1" w:rsidRPr="00063705">
        <w:rPr>
          <w:rFonts w:ascii="Arial" w:hAnsi="Arial" w:cs="Arial"/>
          <w:sz w:val="24"/>
          <w:szCs w:val="24"/>
        </w:rPr>
        <w:t xml:space="preserve"> МО «БОХАНСКИЙ РАЙОН»</w:t>
      </w:r>
      <w:r w:rsidRPr="00063705">
        <w:rPr>
          <w:rFonts w:ascii="Arial" w:hAnsi="Arial" w:cs="Arial"/>
          <w:sz w:val="24"/>
          <w:szCs w:val="24"/>
        </w:rPr>
        <w:t xml:space="preserve"> И ФИНАНСОВОГО ОБЕСПЕЧЕНИЯ</w:t>
      </w:r>
    </w:p>
    <w:p w:rsidR="00613B79" w:rsidRPr="00063705" w:rsidRDefault="00613B79" w:rsidP="00063705">
      <w:pPr>
        <w:pStyle w:val="ConsPlusTitle"/>
        <w:jc w:val="center"/>
        <w:rPr>
          <w:rFonts w:ascii="Arial" w:hAnsi="Arial" w:cs="Arial"/>
          <w:sz w:val="24"/>
          <w:szCs w:val="24"/>
        </w:rPr>
      </w:pPr>
      <w:r w:rsidRPr="00063705">
        <w:rPr>
          <w:rFonts w:ascii="Arial" w:hAnsi="Arial" w:cs="Arial"/>
          <w:sz w:val="24"/>
          <w:szCs w:val="24"/>
        </w:rPr>
        <w:t>ВЫПОЛНЕНИЯ МУНИЦИПАЛЬНОГО ЗАДАНИЯ</w:t>
      </w:r>
    </w:p>
    <w:p w:rsidR="00613B79" w:rsidRPr="000319B5" w:rsidRDefault="00613B79" w:rsidP="00063705">
      <w:pPr>
        <w:pStyle w:val="ConsPlusNormal"/>
        <w:jc w:val="center"/>
        <w:rPr>
          <w:rFonts w:ascii="Times New Roman" w:hAnsi="Times New Roman" w:cs="Times New Roman"/>
          <w:sz w:val="24"/>
          <w:szCs w:val="24"/>
        </w:rPr>
      </w:pPr>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I. ОБЩИЕ ПОЛОЖЕНИЯ</w:t>
      </w:r>
    </w:p>
    <w:p w:rsidR="00613B79" w:rsidRPr="000319B5" w:rsidRDefault="00613B79">
      <w:pPr>
        <w:pStyle w:val="ConsPlusNormal"/>
        <w:jc w:val="both"/>
        <w:rPr>
          <w:rFonts w:ascii="Times New Roman" w:hAnsi="Times New Roman" w:cs="Times New Roman"/>
          <w:sz w:val="24"/>
          <w:szCs w:val="24"/>
        </w:rPr>
      </w:pP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1. Настоящий Порядок устанавливает правила формирования, изменения, утверждения муниципального задания на оказание муниципальных услуг (выполнение работ), отчета об его исполнении, определения объема финансового обеспечения выполнения муниципального задания муниципальными бюджетными и автономными учреждениями </w:t>
      </w:r>
      <w:r w:rsidR="00F061A5" w:rsidRPr="00063705">
        <w:rPr>
          <w:rFonts w:ascii="Arial" w:hAnsi="Arial" w:cs="Arial"/>
          <w:sz w:val="24"/>
          <w:szCs w:val="24"/>
        </w:rPr>
        <w:t>МО «</w:t>
      </w:r>
      <w:proofErr w:type="spellStart"/>
      <w:r w:rsidR="00F061A5" w:rsidRPr="00063705">
        <w:rPr>
          <w:rFonts w:ascii="Arial" w:hAnsi="Arial" w:cs="Arial"/>
          <w:sz w:val="24"/>
          <w:szCs w:val="24"/>
        </w:rPr>
        <w:t>Боханский</w:t>
      </w:r>
      <w:proofErr w:type="spellEnd"/>
      <w:r w:rsidR="00F061A5" w:rsidRPr="00063705">
        <w:rPr>
          <w:rFonts w:ascii="Arial" w:hAnsi="Arial" w:cs="Arial"/>
          <w:sz w:val="24"/>
          <w:szCs w:val="24"/>
        </w:rPr>
        <w:t xml:space="preserve"> район»</w:t>
      </w:r>
      <w:r w:rsidRPr="00063705">
        <w:rPr>
          <w:rFonts w:ascii="Arial" w:hAnsi="Arial" w:cs="Arial"/>
          <w:sz w:val="24"/>
          <w:szCs w:val="24"/>
        </w:rPr>
        <w:t xml:space="preserve">, а также </w:t>
      </w:r>
      <w:proofErr w:type="gramStart"/>
      <w:r w:rsidRPr="00063705">
        <w:rPr>
          <w:rFonts w:ascii="Arial" w:hAnsi="Arial" w:cs="Arial"/>
          <w:sz w:val="24"/>
          <w:szCs w:val="24"/>
        </w:rPr>
        <w:t>контроль за</w:t>
      </w:r>
      <w:proofErr w:type="gramEnd"/>
      <w:r w:rsidRPr="00063705">
        <w:rPr>
          <w:rFonts w:ascii="Arial" w:hAnsi="Arial" w:cs="Arial"/>
          <w:sz w:val="24"/>
          <w:szCs w:val="24"/>
        </w:rPr>
        <w:t xml:space="preserve"> выполнением муниципального задания.</w:t>
      </w:r>
    </w:p>
    <w:p w:rsidR="00613B79" w:rsidRPr="00063705" w:rsidRDefault="00613B79">
      <w:pPr>
        <w:pStyle w:val="ConsPlusNormal"/>
        <w:jc w:val="both"/>
        <w:rPr>
          <w:rFonts w:ascii="Arial" w:hAnsi="Arial" w:cs="Arial"/>
          <w:sz w:val="24"/>
          <w:szCs w:val="24"/>
        </w:rPr>
      </w:pPr>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 xml:space="preserve">II. ФОРМИРОВАНИЕ, ИЗМЕНЕНИЕ, УТВЕРЖДЕНИЕ </w:t>
      </w:r>
      <w:proofErr w:type="gramStart"/>
      <w:r w:rsidRPr="00063705">
        <w:rPr>
          <w:rFonts w:ascii="Arial" w:hAnsi="Arial" w:cs="Arial"/>
          <w:sz w:val="24"/>
          <w:szCs w:val="24"/>
        </w:rPr>
        <w:t>МУНИЦИПАЛЬНОГО</w:t>
      </w:r>
      <w:proofErr w:type="gramEnd"/>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ЗАДАНИ</w:t>
      </w:r>
      <w:r w:rsidR="00916816" w:rsidRPr="00063705">
        <w:rPr>
          <w:rFonts w:ascii="Arial" w:hAnsi="Arial" w:cs="Arial"/>
          <w:sz w:val="24"/>
          <w:szCs w:val="24"/>
        </w:rPr>
        <w:t>Я</w:t>
      </w:r>
      <w:r w:rsidRPr="00063705">
        <w:rPr>
          <w:rFonts w:ascii="Arial" w:hAnsi="Arial" w:cs="Arial"/>
          <w:sz w:val="24"/>
          <w:szCs w:val="24"/>
        </w:rPr>
        <w:t xml:space="preserve"> И ОТЧЕТА О ЕГО ВЫПОЛНЕНИИ</w:t>
      </w:r>
    </w:p>
    <w:p w:rsidR="00613B79" w:rsidRPr="000319B5" w:rsidRDefault="00613B79">
      <w:pPr>
        <w:pStyle w:val="ConsPlusNormal"/>
        <w:jc w:val="both"/>
        <w:rPr>
          <w:rFonts w:ascii="Times New Roman" w:hAnsi="Times New Roman" w:cs="Times New Roman"/>
          <w:sz w:val="24"/>
          <w:szCs w:val="24"/>
        </w:rPr>
      </w:pP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2. </w:t>
      </w:r>
      <w:proofErr w:type="gramStart"/>
      <w:r w:rsidRPr="00063705">
        <w:rPr>
          <w:rFonts w:ascii="Arial" w:hAnsi="Arial" w:cs="Arial"/>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063705">
        <w:rPr>
          <w:rFonts w:ascii="Arial" w:hAnsi="Arial" w:cs="Arial"/>
          <w:sz w:val="24"/>
          <w:szCs w:val="24"/>
        </w:rPr>
        <w:t xml:space="preserve"> </w:t>
      </w:r>
      <w:proofErr w:type="gramStart"/>
      <w:r w:rsidRPr="00063705">
        <w:rPr>
          <w:rFonts w:ascii="Arial" w:hAnsi="Arial" w:cs="Arial"/>
          <w:sz w:val="24"/>
          <w:szCs w:val="24"/>
        </w:rPr>
        <w:t>контроля за</w:t>
      </w:r>
      <w:proofErr w:type="gramEnd"/>
      <w:r w:rsidRPr="00063705">
        <w:rPr>
          <w:rFonts w:ascii="Arial" w:hAnsi="Arial" w:cs="Arial"/>
          <w:sz w:val="24"/>
          <w:szCs w:val="24"/>
        </w:rPr>
        <w:t xml:space="preserve"> исполнением муниципального задания и требования к отчетности о выполнении муниципального задания.</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Муниципальное </w:t>
      </w:r>
      <w:hyperlink w:anchor="P152" w:history="1">
        <w:r w:rsidRPr="00063705">
          <w:rPr>
            <w:rFonts w:ascii="Arial" w:hAnsi="Arial" w:cs="Arial"/>
            <w:color w:val="0000FF"/>
            <w:sz w:val="24"/>
            <w:szCs w:val="24"/>
          </w:rPr>
          <w:t>задание</w:t>
        </w:r>
      </w:hyperlink>
      <w:r w:rsidRPr="00063705">
        <w:rPr>
          <w:rFonts w:ascii="Arial" w:hAnsi="Arial" w:cs="Arial"/>
          <w:sz w:val="24"/>
          <w:szCs w:val="24"/>
        </w:rPr>
        <w:t xml:space="preserve"> формируется по форме согласно приложению 1 к настоящему Порядку.</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При установлении муниципальному учреждению муниципального задания одновременно на оказание муниципальной</w:t>
      </w:r>
      <w:r w:rsidR="00CE458B" w:rsidRPr="00063705">
        <w:rPr>
          <w:rFonts w:ascii="Arial" w:hAnsi="Arial" w:cs="Arial"/>
          <w:sz w:val="24"/>
          <w:szCs w:val="24"/>
        </w:rPr>
        <w:t xml:space="preserve"> </w:t>
      </w:r>
      <w:r w:rsidRPr="00063705">
        <w:rPr>
          <w:rFonts w:ascii="Arial" w:hAnsi="Arial" w:cs="Arial"/>
          <w:sz w:val="24"/>
          <w:szCs w:val="24"/>
        </w:rPr>
        <w:t>(</w:t>
      </w:r>
      <w:proofErr w:type="spellStart"/>
      <w:r w:rsidRPr="00063705">
        <w:rPr>
          <w:rFonts w:ascii="Arial" w:hAnsi="Arial" w:cs="Arial"/>
          <w:sz w:val="24"/>
          <w:szCs w:val="24"/>
        </w:rPr>
        <w:t>ых</w:t>
      </w:r>
      <w:proofErr w:type="spellEnd"/>
      <w:r w:rsidRPr="00063705">
        <w:rPr>
          <w:rFonts w:ascii="Arial" w:hAnsi="Arial" w:cs="Arial"/>
          <w:sz w:val="24"/>
          <w:szCs w:val="2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613B79" w:rsidRPr="005E5421"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3. Муниципальное задание формируется при формировании бюджета </w:t>
      </w:r>
      <w:r w:rsidR="00CE458B" w:rsidRPr="00063705">
        <w:rPr>
          <w:rFonts w:ascii="Arial" w:hAnsi="Arial" w:cs="Arial"/>
          <w:sz w:val="24"/>
          <w:szCs w:val="24"/>
        </w:rPr>
        <w:t>МО «</w:t>
      </w:r>
      <w:proofErr w:type="spellStart"/>
      <w:r w:rsidR="00CE458B" w:rsidRPr="00063705">
        <w:rPr>
          <w:rFonts w:ascii="Arial" w:hAnsi="Arial" w:cs="Arial"/>
          <w:sz w:val="24"/>
          <w:szCs w:val="24"/>
        </w:rPr>
        <w:t>Боханский</w:t>
      </w:r>
      <w:proofErr w:type="spellEnd"/>
      <w:r w:rsidR="00CE458B" w:rsidRPr="00063705">
        <w:rPr>
          <w:rFonts w:ascii="Arial" w:hAnsi="Arial" w:cs="Arial"/>
          <w:sz w:val="24"/>
          <w:szCs w:val="24"/>
        </w:rPr>
        <w:t xml:space="preserve"> район»</w:t>
      </w:r>
      <w:r w:rsidRPr="00063705">
        <w:rPr>
          <w:rFonts w:ascii="Arial" w:hAnsi="Arial" w:cs="Arial"/>
          <w:sz w:val="24"/>
          <w:szCs w:val="24"/>
        </w:rPr>
        <w:t xml:space="preserve"> на очередной финансовый год и плановый период и утверждается до начала очередного финансового </w:t>
      </w:r>
      <w:r w:rsidRPr="005E5421">
        <w:rPr>
          <w:rFonts w:ascii="Arial" w:hAnsi="Arial" w:cs="Arial"/>
          <w:sz w:val="24"/>
          <w:szCs w:val="24"/>
        </w:rPr>
        <w:t xml:space="preserve">года после доведения уведомлений о бюджетных ассигнований и лимитов бюджетных обязательств до главных распорядителей средств бюджета </w:t>
      </w:r>
      <w:r w:rsidR="00CE458B" w:rsidRPr="005E5421">
        <w:rPr>
          <w:rFonts w:ascii="Arial" w:hAnsi="Arial" w:cs="Arial"/>
          <w:sz w:val="24"/>
          <w:szCs w:val="24"/>
        </w:rPr>
        <w:t>МО «</w:t>
      </w:r>
      <w:proofErr w:type="spellStart"/>
      <w:r w:rsidR="00CE458B" w:rsidRPr="005E5421">
        <w:rPr>
          <w:rFonts w:ascii="Arial" w:hAnsi="Arial" w:cs="Arial"/>
          <w:sz w:val="24"/>
          <w:szCs w:val="24"/>
        </w:rPr>
        <w:t>Боханский</w:t>
      </w:r>
      <w:proofErr w:type="spellEnd"/>
      <w:r w:rsidR="00CE458B" w:rsidRPr="005E5421">
        <w:rPr>
          <w:rFonts w:ascii="Arial" w:hAnsi="Arial" w:cs="Arial"/>
          <w:sz w:val="24"/>
          <w:szCs w:val="24"/>
        </w:rPr>
        <w:t xml:space="preserve"> район»</w:t>
      </w:r>
      <w:r w:rsidRPr="005E5421">
        <w:rPr>
          <w:rFonts w:ascii="Arial" w:hAnsi="Arial" w:cs="Arial"/>
          <w:sz w:val="24"/>
          <w:szCs w:val="24"/>
        </w:rPr>
        <w:t>, в отношении:</w:t>
      </w:r>
    </w:p>
    <w:p w:rsidR="00613B79" w:rsidRPr="00063705" w:rsidRDefault="00613B79">
      <w:pPr>
        <w:pStyle w:val="ConsPlusNormal"/>
        <w:ind w:firstLine="540"/>
        <w:jc w:val="both"/>
        <w:rPr>
          <w:rFonts w:ascii="Arial" w:hAnsi="Arial" w:cs="Arial"/>
          <w:sz w:val="24"/>
          <w:szCs w:val="24"/>
        </w:rPr>
      </w:pPr>
      <w:r w:rsidRPr="005E5421">
        <w:rPr>
          <w:rFonts w:ascii="Arial" w:hAnsi="Arial" w:cs="Arial"/>
          <w:sz w:val="24"/>
          <w:szCs w:val="24"/>
        </w:rPr>
        <w:lastRenderedPageBreak/>
        <w:t xml:space="preserve">муниципальных бюджетных и автономных учреждений - органами </w:t>
      </w:r>
      <w:r w:rsidR="00CE458B" w:rsidRPr="005E5421">
        <w:rPr>
          <w:rFonts w:ascii="Arial" w:hAnsi="Arial" w:cs="Arial"/>
          <w:sz w:val="24"/>
          <w:szCs w:val="24"/>
        </w:rPr>
        <w:t>а</w:t>
      </w:r>
      <w:r w:rsidRPr="005E5421">
        <w:rPr>
          <w:rFonts w:ascii="Arial" w:hAnsi="Arial" w:cs="Arial"/>
          <w:sz w:val="24"/>
          <w:szCs w:val="24"/>
        </w:rPr>
        <w:t xml:space="preserve">дминистрации </w:t>
      </w:r>
      <w:r w:rsidR="00CE458B" w:rsidRPr="005E5421">
        <w:rPr>
          <w:rFonts w:ascii="Arial" w:hAnsi="Arial" w:cs="Arial"/>
          <w:sz w:val="24"/>
          <w:szCs w:val="24"/>
        </w:rPr>
        <w:t>МО «</w:t>
      </w:r>
      <w:proofErr w:type="spellStart"/>
      <w:r w:rsidR="00CE458B" w:rsidRPr="005E5421">
        <w:rPr>
          <w:rFonts w:ascii="Arial" w:hAnsi="Arial" w:cs="Arial"/>
          <w:sz w:val="24"/>
          <w:szCs w:val="24"/>
        </w:rPr>
        <w:t>Боханский</w:t>
      </w:r>
      <w:proofErr w:type="spellEnd"/>
      <w:r w:rsidR="00CE458B" w:rsidRPr="005E5421">
        <w:rPr>
          <w:rFonts w:ascii="Arial" w:hAnsi="Arial" w:cs="Arial"/>
          <w:sz w:val="24"/>
          <w:szCs w:val="24"/>
        </w:rPr>
        <w:t xml:space="preserve"> район»</w:t>
      </w:r>
      <w:r w:rsidRPr="005E5421">
        <w:rPr>
          <w:rFonts w:ascii="Arial" w:hAnsi="Arial" w:cs="Arial"/>
          <w:sz w:val="24"/>
          <w:szCs w:val="24"/>
        </w:rPr>
        <w:t>, осуществляющими функции и полномочия учредителя.</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4. </w:t>
      </w:r>
      <w:r w:rsidRPr="005D2FE2">
        <w:rPr>
          <w:rFonts w:ascii="Arial" w:hAnsi="Arial" w:cs="Arial"/>
          <w:sz w:val="24"/>
          <w:szCs w:val="24"/>
        </w:rPr>
        <w:t>Муниципальное задание формируется в соответствии с ведомственным перечнем муниципальных услуг и муниципальных работ, оказываемых и выполняемых муниципальными учреждениями.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на оказание муниципальных услуг (выполнение работ), предусмотренных в бюджете</w:t>
      </w:r>
      <w:r w:rsidR="00CE458B" w:rsidRPr="00063705">
        <w:rPr>
          <w:rFonts w:ascii="Arial" w:hAnsi="Arial" w:cs="Arial"/>
          <w:sz w:val="24"/>
          <w:szCs w:val="24"/>
        </w:rPr>
        <w:t xml:space="preserve"> МО «</w:t>
      </w:r>
      <w:proofErr w:type="spellStart"/>
      <w:r w:rsidR="00CE458B" w:rsidRPr="00063705">
        <w:rPr>
          <w:rFonts w:ascii="Arial" w:hAnsi="Arial" w:cs="Arial"/>
          <w:sz w:val="24"/>
          <w:szCs w:val="24"/>
        </w:rPr>
        <w:t>Боханский</w:t>
      </w:r>
      <w:proofErr w:type="spellEnd"/>
      <w:r w:rsidR="00CE458B" w:rsidRPr="00063705">
        <w:rPr>
          <w:rFonts w:ascii="Arial" w:hAnsi="Arial" w:cs="Arial"/>
          <w:sz w:val="24"/>
          <w:szCs w:val="24"/>
        </w:rPr>
        <w:t xml:space="preserve"> район»</w:t>
      </w:r>
      <w:r w:rsidRPr="00063705">
        <w:rPr>
          <w:rFonts w:ascii="Arial" w:hAnsi="Arial" w:cs="Arial"/>
          <w:sz w:val="24"/>
          <w:szCs w:val="24"/>
        </w:rPr>
        <w:t>, в муниципальное задание могут быть внесены изменения.</w:t>
      </w:r>
    </w:p>
    <w:p w:rsidR="00613B79" w:rsidRPr="005E5421" w:rsidRDefault="00613B79">
      <w:pPr>
        <w:pStyle w:val="ConsPlusNormal"/>
        <w:ind w:firstLine="540"/>
        <w:jc w:val="both"/>
        <w:rPr>
          <w:rFonts w:ascii="Arial" w:hAnsi="Arial" w:cs="Arial"/>
          <w:sz w:val="24"/>
          <w:szCs w:val="24"/>
        </w:rPr>
      </w:pPr>
      <w:r w:rsidRPr="005E5421">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течение 15 календарных дней после вступления в силу нормативных правовых актов, которые повлекли изменения или получения уведомления об изменении бюджетных ассигнований и лимитов бюджетных обязательств.</w:t>
      </w:r>
    </w:p>
    <w:p w:rsidR="00613B79" w:rsidRPr="00063705" w:rsidRDefault="00613B79">
      <w:pPr>
        <w:pStyle w:val="ConsPlusNormal"/>
        <w:ind w:firstLine="540"/>
        <w:jc w:val="both"/>
        <w:rPr>
          <w:rFonts w:ascii="Arial" w:hAnsi="Arial" w:cs="Arial"/>
          <w:sz w:val="24"/>
          <w:szCs w:val="24"/>
        </w:rPr>
      </w:pPr>
      <w:r w:rsidRPr="005E5421">
        <w:rPr>
          <w:rFonts w:ascii="Arial" w:hAnsi="Arial" w:cs="Arial"/>
          <w:sz w:val="24"/>
          <w:szCs w:val="24"/>
        </w:rPr>
        <w:t xml:space="preserve">6. </w:t>
      </w:r>
      <w:proofErr w:type="gramStart"/>
      <w:r w:rsidRPr="005E5421">
        <w:rPr>
          <w:rFonts w:ascii="Arial" w:hAnsi="Arial" w:cs="Arial"/>
          <w:sz w:val="24"/>
          <w:szCs w:val="24"/>
        </w:rPr>
        <w:t>Муниципальные учреждения предоставляют отчет о выполнении муниципального задания в соответствии с требованиями, установленными в муниципальном задании</w:t>
      </w:r>
      <w:r w:rsidRPr="00063705">
        <w:rPr>
          <w:rFonts w:ascii="Arial" w:hAnsi="Arial" w:cs="Arial"/>
          <w:sz w:val="24"/>
          <w:szCs w:val="24"/>
        </w:rPr>
        <w:t xml:space="preserve">, соответственно, главным распорядителям средств бюджета </w:t>
      </w:r>
      <w:r w:rsidR="00CE458B" w:rsidRPr="00063705">
        <w:rPr>
          <w:rFonts w:ascii="Arial" w:hAnsi="Arial" w:cs="Arial"/>
          <w:sz w:val="24"/>
          <w:szCs w:val="24"/>
        </w:rPr>
        <w:t>МО «</w:t>
      </w:r>
      <w:proofErr w:type="spellStart"/>
      <w:r w:rsidR="00CE458B" w:rsidRPr="00063705">
        <w:rPr>
          <w:rFonts w:ascii="Arial" w:hAnsi="Arial" w:cs="Arial"/>
          <w:sz w:val="24"/>
          <w:szCs w:val="24"/>
        </w:rPr>
        <w:t>Боханский</w:t>
      </w:r>
      <w:proofErr w:type="spellEnd"/>
      <w:r w:rsidR="00CE458B" w:rsidRPr="00063705">
        <w:rPr>
          <w:rFonts w:ascii="Arial" w:hAnsi="Arial" w:cs="Arial"/>
          <w:sz w:val="24"/>
          <w:szCs w:val="24"/>
        </w:rPr>
        <w:t xml:space="preserve"> район»</w:t>
      </w:r>
      <w:r w:rsidRPr="00063705">
        <w:rPr>
          <w:rFonts w:ascii="Arial" w:hAnsi="Arial" w:cs="Arial"/>
          <w:sz w:val="24"/>
          <w:szCs w:val="24"/>
        </w:rPr>
        <w:t xml:space="preserve">, в ведении которых находятся муниципальные учреждения, органам </w:t>
      </w:r>
      <w:r w:rsidR="00CE458B" w:rsidRPr="00063705">
        <w:rPr>
          <w:rFonts w:ascii="Arial" w:hAnsi="Arial" w:cs="Arial"/>
          <w:sz w:val="24"/>
          <w:szCs w:val="24"/>
        </w:rPr>
        <w:t>а</w:t>
      </w:r>
      <w:r w:rsidRPr="00063705">
        <w:rPr>
          <w:rFonts w:ascii="Arial" w:hAnsi="Arial" w:cs="Arial"/>
          <w:sz w:val="24"/>
          <w:szCs w:val="24"/>
        </w:rPr>
        <w:t xml:space="preserve">дминистрации </w:t>
      </w:r>
      <w:r w:rsidR="00CE458B" w:rsidRPr="00063705">
        <w:rPr>
          <w:rFonts w:ascii="Arial" w:hAnsi="Arial" w:cs="Arial"/>
          <w:sz w:val="24"/>
          <w:szCs w:val="24"/>
        </w:rPr>
        <w:t>МО «</w:t>
      </w:r>
      <w:proofErr w:type="spellStart"/>
      <w:r w:rsidR="00CE458B" w:rsidRPr="00063705">
        <w:rPr>
          <w:rFonts w:ascii="Arial" w:hAnsi="Arial" w:cs="Arial"/>
          <w:sz w:val="24"/>
          <w:szCs w:val="24"/>
        </w:rPr>
        <w:t>Боханский</w:t>
      </w:r>
      <w:proofErr w:type="spellEnd"/>
      <w:r w:rsidR="00CE458B" w:rsidRPr="00063705">
        <w:rPr>
          <w:rFonts w:ascii="Arial" w:hAnsi="Arial" w:cs="Arial"/>
          <w:sz w:val="24"/>
          <w:szCs w:val="24"/>
        </w:rPr>
        <w:t xml:space="preserve"> район»</w:t>
      </w:r>
      <w:r w:rsidRPr="00063705">
        <w:rPr>
          <w:rFonts w:ascii="Arial" w:hAnsi="Arial" w:cs="Arial"/>
          <w:sz w:val="24"/>
          <w:szCs w:val="24"/>
        </w:rPr>
        <w:t>, осуществляющим функции и полномочия учредителя, в отношении муниципального бюджетного или автономного учреждения.</w:t>
      </w:r>
      <w:proofErr w:type="gramEnd"/>
    </w:p>
    <w:p w:rsidR="00613B79" w:rsidRPr="00063705" w:rsidRDefault="005D2FE2">
      <w:pPr>
        <w:pStyle w:val="ConsPlusNormal"/>
        <w:ind w:firstLine="540"/>
        <w:jc w:val="both"/>
        <w:rPr>
          <w:rFonts w:ascii="Arial" w:hAnsi="Arial" w:cs="Arial"/>
          <w:sz w:val="24"/>
          <w:szCs w:val="24"/>
        </w:rPr>
      </w:pPr>
      <w:hyperlink w:anchor="P574" w:history="1">
        <w:r w:rsidR="00613B79" w:rsidRPr="00063705">
          <w:rPr>
            <w:rFonts w:ascii="Arial" w:hAnsi="Arial" w:cs="Arial"/>
            <w:color w:val="0000FF"/>
            <w:sz w:val="24"/>
            <w:szCs w:val="24"/>
          </w:rPr>
          <w:t>Отчет</w:t>
        </w:r>
      </w:hyperlink>
      <w:r w:rsidR="00613B79" w:rsidRPr="00063705">
        <w:rPr>
          <w:rFonts w:ascii="Arial" w:hAnsi="Arial" w:cs="Arial"/>
          <w:sz w:val="24"/>
          <w:szCs w:val="24"/>
        </w:rPr>
        <w:t xml:space="preserve"> об исполнении муниципального задания формируется по форме согласно приложению 2 к настоящему Порядку.</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7. </w:t>
      </w:r>
      <w:r w:rsidRPr="005D2FE2">
        <w:rPr>
          <w:rFonts w:ascii="Arial" w:hAnsi="Arial" w:cs="Arial"/>
          <w:sz w:val="24"/>
          <w:szCs w:val="24"/>
        </w:rPr>
        <w:t xml:space="preserve">Муниципальные задания и отчеты об их исполнении размещаются на официальном сайте </w:t>
      </w:r>
      <w:r w:rsidR="00CE458B" w:rsidRPr="005D2FE2">
        <w:rPr>
          <w:rFonts w:ascii="Arial" w:hAnsi="Arial" w:cs="Arial"/>
          <w:sz w:val="24"/>
          <w:szCs w:val="24"/>
        </w:rPr>
        <w:t>а</w:t>
      </w:r>
      <w:r w:rsidRPr="005D2FE2">
        <w:rPr>
          <w:rFonts w:ascii="Arial" w:hAnsi="Arial" w:cs="Arial"/>
          <w:sz w:val="24"/>
          <w:szCs w:val="24"/>
        </w:rPr>
        <w:t xml:space="preserve">дминистрации </w:t>
      </w:r>
      <w:r w:rsidR="00CE458B" w:rsidRPr="005D2FE2">
        <w:rPr>
          <w:rFonts w:ascii="Arial" w:hAnsi="Arial" w:cs="Arial"/>
          <w:sz w:val="24"/>
          <w:szCs w:val="24"/>
        </w:rPr>
        <w:t>МО «</w:t>
      </w:r>
      <w:proofErr w:type="spellStart"/>
      <w:r w:rsidR="00CE458B" w:rsidRPr="005D2FE2">
        <w:rPr>
          <w:rFonts w:ascii="Arial" w:hAnsi="Arial" w:cs="Arial"/>
          <w:sz w:val="24"/>
          <w:szCs w:val="24"/>
        </w:rPr>
        <w:t>Боханский</w:t>
      </w:r>
      <w:proofErr w:type="spellEnd"/>
      <w:r w:rsidR="00CE458B" w:rsidRPr="005D2FE2">
        <w:rPr>
          <w:rFonts w:ascii="Arial" w:hAnsi="Arial" w:cs="Arial"/>
          <w:sz w:val="24"/>
          <w:szCs w:val="24"/>
        </w:rPr>
        <w:t xml:space="preserve"> район»</w:t>
      </w:r>
      <w:r w:rsidRPr="005D2FE2">
        <w:rPr>
          <w:rFonts w:ascii="Arial" w:hAnsi="Arial" w:cs="Arial"/>
          <w:sz w:val="24"/>
          <w:szCs w:val="24"/>
        </w:rPr>
        <w:t xml:space="preserve"> главными распорядителями средств бюджета </w:t>
      </w:r>
      <w:r w:rsidR="00CE458B" w:rsidRPr="005D2FE2">
        <w:rPr>
          <w:rFonts w:ascii="Arial" w:hAnsi="Arial" w:cs="Arial"/>
          <w:sz w:val="24"/>
          <w:szCs w:val="24"/>
        </w:rPr>
        <w:t>МО «</w:t>
      </w:r>
      <w:proofErr w:type="spellStart"/>
      <w:r w:rsidR="00CE458B" w:rsidRPr="005D2FE2">
        <w:rPr>
          <w:rFonts w:ascii="Arial" w:hAnsi="Arial" w:cs="Arial"/>
          <w:sz w:val="24"/>
          <w:szCs w:val="24"/>
        </w:rPr>
        <w:t>Боханский</w:t>
      </w:r>
      <w:proofErr w:type="spellEnd"/>
      <w:r w:rsidR="00CE458B" w:rsidRPr="005D2FE2">
        <w:rPr>
          <w:rFonts w:ascii="Arial" w:hAnsi="Arial" w:cs="Arial"/>
          <w:sz w:val="24"/>
          <w:szCs w:val="24"/>
        </w:rPr>
        <w:t xml:space="preserve"> район»</w:t>
      </w:r>
      <w:r w:rsidRPr="005D2FE2">
        <w:rPr>
          <w:rFonts w:ascii="Arial" w:hAnsi="Arial" w:cs="Arial"/>
          <w:sz w:val="24"/>
          <w:szCs w:val="24"/>
        </w:rPr>
        <w:t xml:space="preserve"> и органами </w:t>
      </w:r>
      <w:r w:rsidR="00CE458B" w:rsidRPr="005D2FE2">
        <w:rPr>
          <w:rFonts w:ascii="Arial" w:hAnsi="Arial" w:cs="Arial"/>
          <w:sz w:val="24"/>
          <w:szCs w:val="24"/>
        </w:rPr>
        <w:t>а</w:t>
      </w:r>
      <w:r w:rsidRPr="005D2FE2">
        <w:rPr>
          <w:rFonts w:ascii="Arial" w:hAnsi="Arial" w:cs="Arial"/>
          <w:sz w:val="24"/>
          <w:szCs w:val="24"/>
        </w:rPr>
        <w:t xml:space="preserve">дминистрации </w:t>
      </w:r>
      <w:r w:rsidR="00CE458B" w:rsidRPr="005D2FE2">
        <w:rPr>
          <w:rFonts w:ascii="Arial" w:hAnsi="Arial" w:cs="Arial"/>
          <w:sz w:val="24"/>
          <w:szCs w:val="24"/>
        </w:rPr>
        <w:t>МО «</w:t>
      </w:r>
      <w:proofErr w:type="spellStart"/>
      <w:r w:rsidR="00CE458B" w:rsidRPr="005D2FE2">
        <w:rPr>
          <w:rFonts w:ascii="Arial" w:hAnsi="Arial" w:cs="Arial"/>
          <w:sz w:val="24"/>
          <w:szCs w:val="24"/>
        </w:rPr>
        <w:t>Боханский</w:t>
      </w:r>
      <w:proofErr w:type="spellEnd"/>
      <w:r w:rsidR="00CE458B" w:rsidRPr="005D2FE2">
        <w:rPr>
          <w:rFonts w:ascii="Arial" w:hAnsi="Arial" w:cs="Arial"/>
          <w:sz w:val="24"/>
          <w:szCs w:val="24"/>
        </w:rPr>
        <w:t xml:space="preserve"> район» </w:t>
      </w:r>
      <w:r w:rsidRPr="005D2FE2">
        <w:rPr>
          <w:rFonts w:ascii="Arial" w:hAnsi="Arial" w:cs="Arial"/>
          <w:sz w:val="24"/>
          <w:szCs w:val="24"/>
        </w:rPr>
        <w:t>осуществляющими функции и полномочия учредителя муниципальных бюджетных и автономных учреждений.</w:t>
      </w:r>
    </w:p>
    <w:p w:rsidR="00613B79" w:rsidRPr="000319B5" w:rsidRDefault="00613B79">
      <w:pPr>
        <w:pStyle w:val="ConsPlusNormal"/>
        <w:jc w:val="both"/>
        <w:rPr>
          <w:rFonts w:ascii="Times New Roman" w:hAnsi="Times New Roman" w:cs="Times New Roman"/>
          <w:sz w:val="24"/>
          <w:szCs w:val="24"/>
        </w:rPr>
      </w:pPr>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III. ОПРЕДЕЛЕНИЕ ОБЪЕМА ФИНАНСОВОГО ОБЕСПЕЧЕНИЯ ВЫПОЛНЕНИЯ</w:t>
      </w:r>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МУНИЦИПАЛЬНОГО ЗАДАНИЯ</w:t>
      </w:r>
    </w:p>
    <w:p w:rsidR="00613B79" w:rsidRPr="00063705" w:rsidRDefault="00613B79">
      <w:pPr>
        <w:pStyle w:val="ConsPlusNormal"/>
        <w:jc w:val="both"/>
        <w:rPr>
          <w:rFonts w:ascii="Arial" w:hAnsi="Arial" w:cs="Arial"/>
          <w:sz w:val="24"/>
          <w:szCs w:val="24"/>
        </w:rPr>
      </w:pP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8. </w:t>
      </w:r>
      <w:proofErr w:type="gramStart"/>
      <w:r w:rsidRPr="00063705">
        <w:rPr>
          <w:rFonts w:ascii="Arial" w:hAnsi="Arial" w:cs="Arial"/>
          <w:sz w:val="24"/>
          <w:szCs w:val="24"/>
        </w:rPr>
        <w:t xml:space="preserve">Объем финансового обеспечения выполнения муниципального задания </w:t>
      </w:r>
      <w:r w:rsidRPr="005D2FE2">
        <w:rPr>
          <w:rFonts w:ascii="Arial" w:hAnsi="Arial" w:cs="Arial"/>
          <w:sz w:val="24"/>
          <w:szCs w:val="24"/>
        </w:rPr>
        <w:t xml:space="preserve">рассчитывается главными распорядителями средств бюджета </w:t>
      </w:r>
      <w:r w:rsidR="00CE458B" w:rsidRPr="005D2FE2">
        <w:rPr>
          <w:rFonts w:ascii="Arial" w:hAnsi="Arial" w:cs="Arial"/>
          <w:sz w:val="24"/>
          <w:szCs w:val="24"/>
        </w:rPr>
        <w:t>МО «</w:t>
      </w:r>
      <w:proofErr w:type="spellStart"/>
      <w:r w:rsidR="00CE458B" w:rsidRPr="005D2FE2">
        <w:rPr>
          <w:rFonts w:ascii="Arial" w:hAnsi="Arial" w:cs="Arial"/>
          <w:sz w:val="24"/>
          <w:szCs w:val="24"/>
        </w:rPr>
        <w:t>Боханский</w:t>
      </w:r>
      <w:proofErr w:type="spellEnd"/>
      <w:r w:rsidR="00CE458B" w:rsidRPr="005D2FE2">
        <w:rPr>
          <w:rFonts w:ascii="Arial" w:hAnsi="Arial" w:cs="Arial"/>
          <w:sz w:val="24"/>
          <w:szCs w:val="24"/>
        </w:rPr>
        <w:t xml:space="preserve"> район»</w:t>
      </w:r>
      <w:r w:rsidRPr="005D2FE2">
        <w:rPr>
          <w:rFonts w:ascii="Arial" w:hAnsi="Arial" w:cs="Arial"/>
          <w:sz w:val="24"/>
          <w:szCs w:val="24"/>
        </w:rPr>
        <w:t xml:space="preserve">, органами </w:t>
      </w:r>
      <w:r w:rsidR="00CE458B" w:rsidRPr="005D2FE2">
        <w:rPr>
          <w:rFonts w:ascii="Arial" w:hAnsi="Arial" w:cs="Arial"/>
          <w:sz w:val="24"/>
          <w:szCs w:val="24"/>
        </w:rPr>
        <w:t>а</w:t>
      </w:r>
      <w:r w:rsidRPr="005D2FE2">
        <w:rPr>
          <w:rFonts w:ascii="Arial" w:hAnsi="Arial" w:cs="Arial"/>
          <w:sz w:val="24"/>
          <w:szCs w:val="24"/>
        </w:rPr>
        <w:t xml:space="preserve">дминистрации </w:t>
      </w:r>
      <w:r w:rsidR="007E3E4E" w:rsidRPr="005D2FE2">
        <w:rPr>
          <w:rFonts w:ascii="Arial" w:hAnsi="Arial" w:cs="Arial"/>
          <w:sz w:val="24"/>
          <w:szCs w:val="24"/>
        </w:rPr>
        <w:t>МО «</w:t>
      </w:r>
      <w:proofErr w:type="spellStart"/>
      <w:r w:rsidR="007E3E4E" w:rsidRPr="005D2FE2">
        <w:rPr>
          <w:rFonts w:ascii="Arial" w:hAnsi="Arial" w:cs="Arial"/>
          <w:sz w:val="24"/>
          <w:szCs w:val="24"/>
        </w:rPr>
        <w:t>Боханский</w:t>
      </w:r>
      <w:proofErr w:type="spellEnd"/>
      <w:r w:rsidR="007E3E4E" w:rsidRPr="005D2FE2">
        <w:rPr>
          <w:rFonts w:ascii="Arial" w:hAnsi="Arial" w:cs="Arial"/>
          <w:sz w:val="24"/>
          <w:szCs w:val="24"/>
        </w:rPr>
        <w:t xml:space="preserve"> район»</w:t>
      </w:r>
      <w:r w:rsidRPr="005D2FE2">
        <w:rPr>
          <w:rFonts w:ascii="Arial" w:hAnsi="Arial" w:cs="Arial"/>
          <w:sz w:val="24"/>
          <w:szCs w:val="24"/>
        </w:rPr>
        <w:t>, осуществляющими функции и полномочия учредителя,</w:t>
      </w:r>
      <w:r w:rsidRPr="00063705">
        <w:rPr>
          <w:rFonts w:ascii="Arial" w:hAnsi="Arial" w:cs="Arial"/>
          <w:sz w:val="24"/>
          <w:szCs w:val="24"/>
        </w:rPr>
        <w:t xml:space="preserve">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w:t>
      </w:r>
      <w:proofErr w:type="gramEnd"/>
      <w:r w:rsidRPr="00063705">
        <w:rPr>
          <w:rFonts w:ascii="Arial" w:hAnsi="Arial" w:cs="Arial"/>
          <w:sz w:val="24"/>
          <w:szCs w:val="24"/>
        </w:rPr>
        <w:t>, выделенных на приобретение такого имущества (за исключением имущества, сданного в аренду или переданного в безвозмездное пользование), а также на уплату налогов, в качестве объекта налогообложения по которым признается указанное имущество, в том числе земельные участки.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9. Объем финансового обеспечения выполнения муниципального задания (R) определяется по формуле:</w:t>
      </w:r>
    </w:p>
    <w:p w:rsidR="00613B79" w:rsidRPr="00063705" w:rsidRDefault="00613B79">
      <w:pPr>
        <w:pStyle w:val="ConsPlusNormal"/>
        <w:jc w:val="both"/>
        <w:rPr>
          <w:rFonts w:ascii="Arial" w:hAnsi="Arial" w:cs="Arial"/>
          <w:sz w:val="24"/>
          <w:szCs w:val="24"/>
        </w:rPr>
      </w:pPr>
    </w:p>
    <w:p w:rsidR="00613B79" w:rsidRPr="00063705" w:rsidRDefault="005D2FE2">
      <w:pPr>
        <w:pStyle w:val="ConsPlusNormal"/>
        <w:jc w:val="center"/>
        <w:rPr>
          <w:rFonts w:ascii="Arial" w:hAnsi="Arial" w:cs="Arial"/>
          <w:sz w:val="24"/>
          <w:szCs w:val="24"/>
        </w:rPr>
      </w:pPr>
      <w:r>
        <w:rPr>
          <w:rFonts w:ascii="Arial" w:hAnsi="Arial" w:cs="Arial"/>
          <w:position w:val="-16"/>
          <w:sz w:val="24"/>
          <w:szCs w:val="24"/>
        </w:rPr>
        <w:pict>
          <v:shape id="_x0000_i1025" style="width:228.45pt;height:23.1pt" coordsize="" o:spt="100" adj="0,,0" path="" filled="f" stroked="f">
            <v:stroke joinstyle="miter"/>
            <v:imagedata r:id="rId7" o:title="base_23963_115604_1"/>
            <v:formulas/>
            <v:path o:connecttype="segments"/>
          </v:shape>
        </w:pict>
      </w:r>
    </w:p>
    <w:p w:rsidR="00613B79" w:rsidRPr="00063705" w:rsidRDefault="00613B79">
      <w:pPr>
        <w:pStyle w:val="ConsPlusNormal"/>
        <w:jc w:val="both"/>
        <w:rPr>
          <w:rFonts w:ascii="Arial" w:hAnsi="Arial" w:cs="Arial"/>
          <w:sz w:val="24"/>
          <w:szCs w:val="24"/>
        </w:rPr>
      </w:pP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где:</w:t>
      </w:r>
    </w:p>
    <w:p w:rsidR="00613B79" w:rsidRPr="00063705" w:rsidRDefault="00613B79">
      <w:pPr>
        <w:pStyle w:val="ConsPlusNormal"/>
        <w:ind w:firstLine="540"/>
        <w:jc w:val="both"/>
        <w:rPr>
          <w:rFonts w:ascii="Arial" w:hAnsi="Arial" w:cs="Arial"/>
          <w:sz w:val="24"/>
          <w:szCs w:val="24"/>
        </w:rPr>
      </w:pPr>
      <w:proofErr w:type="spellStart"/>
      <w:r w:rsidRPr="00063705">
        <w:rPr>
          <w:rFonts w:ascii="Arial" w:hAnsi="Arial" w:cs="Arial"/>
          <w:sz w:val="24"/>
          <w:szCs w:val="24"/>
        </w:rPr>
        <w:lastRenderedPageBreak/>
        <w:t>Ni</w:t>
      </w:r>
      <w:proofErr w:type="spellEnd"/>
      <w:r w:rsidRPr="00063705">
        <w:rPr>
          <w:rFonts w:ascii="Arial" w:hAnsi="Arial" w:cs="Arial"/>
          <w:sz w:val="24"/>
          <w:szCs w:val="24"/>
        </w:rPr>
        <w:t xml:space="preserve"> - нормативные затраты на оказание i-й муниципальной услуги, включенной в ведомственный перечень;</w:t>
      </w:r>
    </w:p>
    <w:p w:rsidR="00613B79" w:rsidRPr="00063705" w:rsidRDefault="00613B79">
      <w:pPr>
        <w:pStyle w:val="ConsPlusNormal"/>
        <w:ind w:firstLine="540"/>
        <w:jc w:val="both"/>
        <w:rPr>
          <w:rFonts w:ascii="Arial" w:hAnsi="Arial" w:cs="Arial"/>
          <w:sz w:val="24"/>
          <w:szCs w:val="24"/>
        </w:rPr>
      </w:pPr>
      <w:proofErr w:type="spellStart"/>
      <w:r w:rsidRPr="00063705">
        <w:rPr>
          <w:rFonts w:ascii="Arial" w:hAnsi="Arial" w:cs="Arial"/>
          <w:sz w:val="24"/>
          <w:szCs w:val="24"/>
        </w:rPr>
        <w:t>Vi</w:t>
      </w:r>
      <w:proofErr w:type="spellEnd"/>
      <w:r w:rsidRPr="00063705">
        <w:rPr>
          <w:rFonts w:ascii="Arial" w:hAnsi="Arial" w:cs="Arial"/>
          <w:sz w:val="24"/>
          <w:szCs w:val="24"/>
        </w:rPr>
        <w:t xml:space="preserve"> - объем i-й муниципальной услуги, установленной муниципальным заданием;</w:t>
      </w:r>
    </w:p>
    <w:p w:rsidR="00613B79" w:rsidRPr="00063705" w:rsidRDefault="00613B79">
      <w:pPr>
        <w:pStyle w:val="ConsPlusNormal"/>
        <w:ind w:firstLine="540"/>
        <w:jc w:val="both"/>
        <w:rPr>
          <w:rFonts w:ascii="Arial" w:hAnsi="Arial" w:cs="Arial"/>
          <w:sz w:val="24"/>
          <w:szCs w:val="24"/>
        </w:rPr>
      </w:pPr>
      <w:proofErr w:type="spellStart"/>
      <w:r w:rsidRPr="00063705">
        <w:rPr>
          <w:rFonts w:ascii="Arial" w:hAnsi="Arial" w:cs="Arial"/>
          <w:sz w:val="24"/>
          <w:szCs w:val="24"/>
        </w:rPr>
        <w:t>Nw</w:t>
      </w:r>
      <w:proofErr w:type="spellEnd"/>
      <w:r w:rsidRPr="00063705">
        <w:rPr>
          <w:rFonts w:ascii="Arial" w:hAnsi="Arial" w:cs="Arial"/>
          <w:sz w:val="24"/>
          <w:szCs w:val="24"/>
        </w:rPr>
        <w:t xml:space="preserve"> - нормативные затраты на выполнение w-й работы, включенной в ведомственный перечень, уменьшенные на объем доходов от платной деятельности исходя из объема w-й работы, за выполнение которой предусмотрено взимание платы, и среднего значения размера платы (цены, тарифа), установленного (установленной) в муниципальном задании;</w:t>
      </w:r>
    </w:p>
    <w:p w:rsidR="00613B79" w:rsidRPr="00063705" w:rsidRDefault="00613B79">
      <w:pPr>
        <w:pStyle w:val="ConsPlusNormal"/>
        <w:ind w:firstLine="540"/>
        <w:jc w:val="both"/>
        <w:rPr>
          <w:rFonts w:ascii="Arial" w:hAnsi="Arial" w:cs="Arial"/>
          <w:sz w:val="24"/>
          <w:szCs w:val="24"/>
        </w:rPr>
      </w:pPr>
      <w:proofErr w:type="spellStart"/>
      <w:proofErr w:type="gramStart"/>
      <w:r w:rsidRPr="00063705">
        <w:rPr>
          <w:rFonts w:ascii="Arial" w:hAnsi="Arial" w:cs="Arial"/>
          <w:sz w:val="24"/>
          <w:szCs w:val="24"/>
        </w:rPr>
        <w:t>Pi</w:t>
      </w:r>
      <w:proofErr w:type="spellEnd"/>
      <w:r w:rsidRPr="00063705">
        <w:rPr>
          <w:rFonts w:ascii="Arial" w:hAnsi="Arial" w:cs="Arial"/>
          <w:sz w:val="24"/>
          <w:szCs w:val="24"/>
        </w:rPr>
        <w:t xml:space="preserve"> - цена (тариф) за оказание i-й муниципальной услуги, установленная (установленный) в муниципальном задании;</w:t>
      </w:r>
      <w:proofErr w:type="gramEnd"/>
    </w:p>
    <w:p w:rsidR="00613B79" w:rsidRPr="00063705" w:rsidRDefault="00613B79">
      <w:pPr>
        <w:pStyle w:val="ConsPlusNormal"/>
        <w:ind w:firstLine="540"/>
        <w:jc w:val="both"/>
        <w:rPr>
          <w:rFonts w:ascii="Arial" w:hAnsi="Arial" w:cs="Arial"/>
          <w:sz w:val="24"/>
          <w:szCs w:val="24"/>
        </w:rPr>
      </w:pPr>
      <w:proofErr w:type="spellStart"/>
      <w:proofErr w:type="gramStart"/>
      <w:r w:rsidRPr="00063705">
        <w:rPr>
          <w:rFonts w:ascii="Arial" w:hAnsi="Arial" w:cs="Arial"/>
          <w:sz w:val="24"/>
          <w:szCs w:val="24"/>
        </w:rPr>
        <w:t>N</w:t>
      </w:r>
      <w:proofErr w:type="gramEnd"/>
      <w:r w:rsidRPr="00063705">
        <w:rPr>
          <w:rFonts w:ascii="Arial" w:hAnsi="Arial" w:cs="Arial"/>
          <w:sz w:val="24"/>
          <w:szCs w:val="24"/>
        </w:rPr>
        <w:t>ун</w:t>
      </w:r>
      <w:proofErr w:type="spellEnd"/>
      <w:r w:rsidRPr="00063705">
        <w:rPr>
          <w:rFonts w:ascii="Arial" w:hAnsi="Arial" w:cs="Arial"/>
          <w:sz w:val="24"/>
          <w:szCs w:val="24"/>
        </w:rPr>
        <w:t xml:space="preserve"> - затраты на уплату налогов, в качестве объектов налогообложения которых признается имущество муниципального учреждения, используемого для оказания муниципальных услуг (выполнения работ).</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10. </w:t>
      </w:r>
      <w:proofErr w:type="gramStart"/>
      <w:r w:rsidRPr="00063705">
        <w:rPr>
          <w:rFonts w:ascii="Arial" w:hAnsi="Arial" w:cs="Arial"/>
          <w:sz w:val="24"/>
          <w:szCs w:val="24"/>
        </w:rPr>
        <w:t>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w:t>
      </w:r>
      <w:proofErr w:type="gramEnd"/>
      <w:r w:rsidRPr="00063705">
        <w:rPr>
          <w:rFonts w:ascii="Arial" w:hAnsi="Arial" w:cs="Arial"/>
          <w:sz w:val="24"/>
          <w:szCs w:val="24"/>
        </w:rPr>
        <w:t xml:space="preserve"> деятельности (далее - Общие требования).</w:t>
      </w:r>
    </w:p>
    <w:p w:rsidR="00613B79" w:rsidRPr="005E5421"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11. Значения нормативных затрат на оказание муниципальной услуги </w:t>
      </w:r>
      <w:r w:rsidRPr="005E5421">
        <w:rPr>
          <w:rFonts w:ascii="Arial" w:hAnsi="Arial" w:cs="Arial"/>
          <w:sz w:val="24"/>
          <w:szCs w:val="24"/>
        </w:rPr>
        <w:t>утверждаются в отношении:</w:t>
      </w:r>
    </w:p>
    <w:p w:rsidR="00613B79" w:rsidRPr="005E5421" w:rsidRDefault="00613B79">
      <w:pPr>
        <w:pStyle w:val="ConsPlusNormal"/>
        <w:ind w:firstLine="540"/>
        <w:jc w:val="both"/>
        <w:rPr>
          <w:rFonts w:ascii="Arial" w:hAnsi="Arial" w:cs="Arial"/>
          <w:sz w:val="24"/>
          <w:szCs w:val="24"/>
        </w:rPr>
      </w:pPr>
      <w:r w:rsidRPr="005E5421">
        <w:rPr>
          <w:rFonts w:ascii="Arial" w:hAnsi="Arial" w:cs="Arial"/>
          <w:sz w:val="24"/>
          <w:szCs w:val="24"/>
        </w:rPr>
        <w:t xml:space="preserve">муниципальных бюджетных и автономных учреждений </w:t>
      </w:r>
      <w:r w:rsidR="005B775D" w:rsidRPr="005E5421">
        <w:rPr>
          <w:rFonts w:ascii="Arial" w:hAnsi="Arial" w:cs="Arial"/>
          <w:sz w:val="24"/>
          <w:szCs w:val="24"/>
        </w:rPr>
        <w:t>администрации МО «</w:t>
      </w:r>
      <w:proofErr w:type="spellStart"/>
      <w:r w:rsidR="005B775D" w:rsidRPr="005E5421">
        <w:rPr>
          <w:rFonts w:ascii="Arial" w:hAnsi="Arial" w:cs="Arial"/>
          <w:sz w:val="24"/>
          <w:szCs w:val="24"/>
        </w:rPr>
        <w:t>Боханский</w:t>
      </w:r>
      <w:proofErr w:type="spellEnd"/>
      <w:r w:rsidR="005B775D" w:rsidRPr="005E5421">
        <w:rPr>
          <w:rFonts w:ascii="Arial" w:hAnsi="Arial" w:cs="Arial"/>
          <w:sz w:val="24"/>
          <w:szCs w:val="24"/>
        </w:rPr>
        <w:t xml:space="preserve"> район» </w:t>
      </w:r>
      <w:r w:rsidRPr="005E5421">
        <w:rPr>
          <w:rFonts w:ascii="Arial" w:hAnsi="Arial" w:cs="Arial"/>
          <w:sz w:val="24"/>
          <w:szCs w:val="24"/>
        </w:rPr>
        <w:t xml:space="preserve">- органами </w:t>
      </w:r>
      <w:r w:rsidR="007E3E4E" w:rsidRPr="005E5421">
        <w:rPr>
          <w:rFonts w:ascii="Arial" w:hAnsi="Arial" w:cs="Arial"/>
          <w:sz w:val="24"/>
          <w:szCs w:val="24"/>
        </w:rPr>
        <w:t>а</w:t>
      </w:r>
      <w:r w:rsidRPr="005E5421">
        <w:rPr>
          <w:rFonts w:ascii="Arial" w:hAnsi="Arial" w:cs="Arial"/>
          <w:sz w:val="24"/>
          <w:szCs w:val="24"/>
        </w:rPr>
        <w:t>дминистрации</w:t>
      </w:r>
      <w:r w:rsidR="007E3E4E" w:rsidRPr="005E5421">
        <w:rPr>
          <w:rFonts w:ascii="Arial" w:hAnsi="Arial" w:cs="Arial"/>
          <w:sz w:val="24"/>
          <w:szCs w:val="24"/>
        </w:rPr>
        <w:t xml:space="preserve"> МО «</w:t>
      </w:r>
      <w:proofErr w:type="spellStart"/>
      <w:r w:rsidR="007E3E4E" w:rsidRPr="005E5421">
        <w:rPr>
          <w:rFonts w:ascii="Arial" w:hAnsi="Arial" w:cs="Arial"/>
          <w:sz w:val="24"/>
          <w:szCs w:val="24"/>
        </w:rPr>
        <w:t>Боханский</w:t>
      </w:r>
      <w:proofErr w:type="spellEnd"/>
      <w:r w:rsidR="007E3E4E" w:rsidRPr="005E5421">
        <w:rPr>
          <w:rFonts w:ascii="Arial" w:hAnsi="Arial" w:cs="Arial"/>
          <w:sz w:val="24"/>
          <w:szCs w:val="24"/>
        </w:rPr>
        <w:t xml:space="preserve"> район»</w:t>
      </w:r>
      <w:r w:rsidRPr="005E5421">
        <w:rPr>
          <w:rFonts w:ascii="Arial" w:hAnsi="Arial" w:cs="Arial"/>
          <w:sz w:val="24"/>
          <w:szCs w:val="24"/>
        </w:rPr>
        <w:t>, осуществляющими функции и полномочия учредителя.</w:t>
      </w:r>
    </w:p>
    <w:p w:rsidR="00613B79" w:rsidRPr="00063705" w:rsidRDefault="00613B79">
      <w:pPr>
        <w:pStyle w:val="ConsPlusNormal"/>
        <w:ind w:firstLine="540"/>
        <w:jc w:val="both"/>
        <w:rPr>
          <w:rFonts w:ascii="Arial" w:hAnsi="Arial" w:cs="Arial"/>
          <w:sz w:val="24"/>
          <w:szCs w:val="24"/>
        </w:rPr>
      </w:pPr>
      <w:r w:rsidRPr="005E5421">
        <w:rPr>
          <w:rFonts w:ascii="Arial" w:hAnsi="Arial" w:cs="Arial"/>
          <w:sz w:val="24"/>
          <w:szCs w:val="24"/>
        </w:rPr>
        <w:t>12. Базовый норматив затрат на оказание муниципальной услуги</w:t>
      </w:r>
      <w:r w:rsidRPr="00063705">
        <w:rPr>
          <w:rFonts w:ascii="Arial" w:hAnsi="Arial" w:cs="Arial"/>
          <w:sz w:val="24"/>
          <w:szCs w:val="24"/>
        </w:rPr>
        <w:t xml:space="preserve"> состоит </w:t>
      </w:r>
      <w:proofErr w:type="gramStart"/>
      <w:r w:rsidRPr="00063705">
        <w:rPr>
          <w:rFonts w:ascii="Arial" w:hAnsi="Arial" w:cs="Arial"/>
          <w:sz w:val="24"/>
          <w:szCs w:val="24"/>
        </w:rPr>
        <w:t>из</w:t>
      </w:r>
      <w:proofErr w:type="gramEnd"/>
      <w:r w:rsidRPr="00063705">
        <w:rPr>
          <w:rFonts w:ascii="Arial" w:hAnsi="Arial" w:cs="Arial"/>
          <w:sz w:val="24"/>
          <w:szCs w:val="24"/>
        </w:rPr>
        <w:t>:</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а) базового норматива затрат, непосредственно связанных с оказанием муниципальной услуги;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б) базового норматива затрат на общехозяйственные нужды на оказание муниципальной услуги.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13. Базовый норматив затрат на оказание муниципальной услуги рассчитывается в соответствии с </w:t>
      </w:r>
      <w:r w:rsidR="007E3E4E" w:rsidRPr="00063705">
        <w:rPr>
          <w:rFonts w:ascii="Arial" w:hAnsi="Arial" w:cs="Arial"/>
          <w:sz w:val="24"/>
          <w:szCs w:val="24"/>
        </w:rPr>
        <w:t>о</w:t>
      </w:r>
      <w:r w:rsidRPr="00063705">
        <w:rPr>
          <w:rFonts w:ascii="Arial" w:hAnsi="Arial" w:cs="Arial"/>
          <w:sz w:val="24"/>
          <w:szCs w:val="24"/>
        </w:rPr>
        <w:t>бщими требованиями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отраслевые корректирующие коэффициенты при которых принимают значение, равное 1.</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14.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в том числе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 установленной сфере (далее - Стандарты услуги).</w:t>
      </w:r>
    </w:p>
    <w:p w:rsidR="00613B79" w:rsidRPr="00063705" w:rsidRDefault="00613B79">
      <w:pPr>
        <w:pStyle w:val="ConsPlusNormal"/>
        <w:ind w:firstLine="540"/>
        <w:jc w:val="both"/>
        <w:rPr>
          <w:rFonts w:ascii="Arial" w:hAnsi="Arial" w:cs="Arial"/>
          <w:sz w:val="24"/>
          <w:szCs w:val="24"/>
        </w:rPr>
      </w:pPr>
      <w:proofErr w:type="gramStart"/>
      <w:r w:rsidRPr="00063705">
        <w:rPr>
          <w:rFonts w:ascii="Arial" w:hAnsi="Arial" w:cs="Arial"/>
          <w:sz w:val="24"/>
          <w:szCs w:val="24"/>
        </w:rPr>
        <w:t xml:space="preserve">При отсутствии норм, выраженных в натуральных показателях, установленных </w:t>
      </w:r>
      <w:r w:rsidR="007E3E4E" w:rsidRPr="00063705">
        <w:rPr>
          <w:rFonts w:ascii="Arial" w:hAnsi="Arial" w:cs="Arial"/>
          <w:sz w:val="24"/>
          <w:szCs w:val="24"/>
        </w:rPr>
        <w:t>с</w:t>
      </w:r>
      <w:r w:rsidRPr="00063705">
        <w:rPr>
          <w:rFonts w:ascii="Arial" w:hAnsi="Arial" w:cs="Arial"/>
          <w:sz w:val="24"/>
          <w:szCs w:val="24"/>
        </w:rPr>
        <w:t xml:space="preserve">тандартами услуги, в отношении муниципальной услуги в соответствующей сфере,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w:t>
      </w:r>
      <w:r w:rsidRPr="00063705">
        <w:rPr>
          <w:rFonts w:ascii="Arial" w:hAnsi="Arial" w:cs="Arial"/>
          <w:sz w:val="24"/>
          <w:szCs w:val="24"/>
        </w:rPr>
        <w:lastRenderedPageBreak/>
        <w:t>соответствующей сфере при выполнении требований к качеству оказания муниципальной услуги в соответствующей сфере (далее</w:t>
      </w:r>
      <w:proofErr w:type="gramEnd"/>
      <w:r w:rsidRPr="00063705">
        <w:rPr>
          <w:rFonts w:ascii="Arial" w:hAnsi="Arial" w:cs="Arial"/>
          <w:sz w:val="24"/>
          <w:szCs w:val="24"/>
        </w:rPr>
        <w:t xml:space="preserve"> - метод наиболее эффективного учреждения), либо на основе медианного значения по муниципальным учреждениям, оказывающим муниципальную услугу в соответствующей сфере (далее - медианный метод).</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15. В базовый норматив затрат, непосредственно связанных с оказанием государственной услуги, включаются:</w:t>
      </w:r>
    </w:p>
    <w:p w:rsidR="005B56BE" w:rsidRPr="00063705" w:rsidRDefault="005B56BE" w:rsidP="005B56BE">
      <w:pPr>
        <w:pStyle w:val="ConsPlusNormal"/>
        <w:ind w:firstLine="540"/>
        <w:jc w:val="both"/>
        <w:rPr>
          <w:rFonts w:ascii="Arial" w:hAnsi="Arial" w:cs="Arial"/>
          <w:sz w:val="24"/>
          <w:szCs w:val="24"/>
        </w:rPr>
      </w:pPr>
      <w:proofErr w:type="gramStart"/>
      <w:r w:rsidRPr="00063705">
        <w:rPr>
          <w:rFonts w:ascii="Arial" w:hAnsi="Arial" w:cs="Arial"/>
          <w:sz w:val="24"/>
          <w:szCs w:val="24"/>
        </w:rPr>
        <w:t>а) затраты на оплату труда, в том числе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(далее -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roofErr w:type="gramEnd"/>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в) иные затраты, непосредственно связанные с оказанием государственной услуги.</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16. В базовый норматив затрат на общехозяйственные нужды на оказание государственной услуги включаются:</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а) затраты на оплату коммунальных услуг;</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б) затраты на содержание объектов недвижимого имущества (в том числе затраты на арендные платежи);</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в) затраты на содержание объектов особо ценного движимого имущества;</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г) затраты на приобретение услуг связи;</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д) затраты на приобретение транспортных услуг;</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е)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w:t>
      </w:r>
    </w:p>
    <w:p w:rsidR="005B56BE" w:rsidRPr="00063705" w:rsidRDefault="005B56BE" w:rsidP="005B56BE">
      <w:pPr>
        <w:pStyle w:val="ConsPlusNormal"/>
        <w:ind w:firstLine="540"/>
        <w:jc w:val="both"/>
        <w:rPr>
          <w:rFonts w:ascii="Arial" w:hAnsi="Arial" w:cs="Arial"/>
          <w:sz w:val="24"/>
          <w:szCs w:val="24"/>
        </w:rPr>
      </w:pPr>
      <w:r w:rsidRPr="00063705">
        <w:rPr>
          <w:rFonts w:ascii="Arial" w:hAnsi="Arial" w:cs="Arial"/>
          <w:sz w:val="24"/>
          <w:szCs w:val="24"/>
        </w:rPr>
        <w:t xml:space="preserve">ж) затраты на </w:t>
      </w:r>
      <w:r w:rsidRPr="00AC2667">
        <w:rPr>
          <w:rFonts w:ascii="Arial" w:hAnsi="Arial" w:cs="Arial"/>
          <w:sz w:val="24"/>
          <w:szCs w:val="24"/>
        </w:rPr>
        <w:t>прочие</w:t>
      </w:r>
      <w:r w:rsidRPr="00063705">
        <w:rPr>
          <w:rFonts w:ascii="Arial" w:hAnsi="Arial" w:cs="Arial"/>
          <w:sz w:val="24"/>
          <w:szCs w:val="24"/>
        </w:rPr>
        <w:t xml:space="preserve"> общехозяйственные нужды.</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1</w:t>
      </w:r>
      <w:r w:rsidR="005B56BE" w:rsidRPr="00063705">
        <w:rPr>
          <w:rFonts w:ascii="Arial" w:hAnsi="Arial" w:cs="Arial"/>
          <w:sz w:val="24"/>
          <w:szCs w:val="24"/>
        </w:rPr>
        <w:t>7</w:t>
      </w:r>
      <w:r w:rsidRPr="00063705">
        <w:rPr>
          <w:rFonts w:ascii="Arial" w:hAnsi="Arial" w:cs="Arial"/>
          <w:sz w:val="24"/>
          <w:szCs w:val="24"/>
        </w:rPr>
        <w:t>. Значение базового норматива затрат на оказание муниципальной услуги утверждается главными распорядителями средств бюджета</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xml:space="preserve">,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 общей суммой с выделением:</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б) суммы затрат на коммунальные услуги и содержание недвижимого имущества муниципального учреждения, необходимого для оказания муниципальной услуги.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1</w:t>
      </w:r>
      <w:r w:rsidR="005B56BE" w:rsidRPr="00063705">
        <w:rPr>
          <w:rFonts w:ascii="Arial" w:hAnsi="Arial" w:cs="Arial"/>
          <w:sz w:val="24"/>
          <w:szCs w:val="24"/>
        </w:rPr>
        <w:t>8</w:t>
      </w:r>
      <w:r w:rsidRPr="00063705">
        <w:rPr>
          <w:rFonts w:ascii="Arial" w:hAnsi="Arial" w:cs="Arial"/>
          <w:sz w:val="24"/>
          <w:szCs w:val="24"/>
        </w:rPr>
        <w:t xml:space="preserve">. </w:t>
      </w:r>
      <w:proofErr w:type="gramStart"/>
      <w:r w:rsidRPr="00063705">
        <w:rPr>
          <w:rFonts w:ascii="Arial" w:hAnsi="Arial" w:cs="Arial"/>
          <w:sz w:val="24"/>
          <w:szCs w:val="24"/>
        </w:rPr>
        <w:t>При утверждении значения базового норматива затрат на оказание муниципальной услуги в соответствующей сфере, оказываемой муниципальным учреждением, указывается информация о нормах, выраженных в натуральных показателях, необходимых для определения базового норматива затрат на оказание муниципальной услуги, включающая наименование нормы, единицу измерения ее значения и источник указанного значения (нормативный правовой акт (вид, дата, номер), утверждающий Стандарт услуги в соответствующей сфере, а при его</w:t>
      </w:r>
      <w:proofErr w:type="gramEnd"/>
      <w:r w:rsidRPr="00063705">
        <w:rPr>
          <w:rFonts w:ascii="Arial" w:hAnsi="Arial" w:cs="Arial"/>
          <w:sz w:val="24"/>
          <w:szCs w:val="24"/>
        </w:rPr>
        <w:t xml:space="preserve"> </w:t>
      </w:r>
      <w:proofErr w:type="gramStart"/>
      <w:r w:rsidRPr="00063705">
        <w:rPr>
          <w:rFonts w:ascii="Arial" w:hAnsi="Arial" w:cs="Arial"/>
          <w:sz w:val="24"/>
          <w:szCs w:val="24"/>
        </w:rPr>
        <w:t>отсутствии</w:t>
      </w:r>
      <w:proofErr w:type="gramEnd"/>
      <w:r w:rsidRPr="00063705">
        <w:rPr>
          <w:rFonts w:ascii="Arial" w:hAnsi="Arial" w:cs="Arial"/>
          <w:sz w:val="24"/>
          <w:szCs w:val="24"/>
        </w:rPr>
        <w:t xml:space="preserve"> - слова "Метод наиболее эффективного учреждения" либо </w:t>
      </w:r>
      <w:r w:rsidRPr="00063705">
        <w:rPr>
          <w:rFonts w:ascii="Arial" w:hAnsi="Arial" w:cs="Arial"/>
          <w:sz w:val="24"/>
          <w:szCs w:val="24"/>
        </w:rPr>
        <w:lastRenderedPageBreak/>
        <w:t>слова "Медианный метод").</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1</w:t>
      </w:r>
      <w:r w:rsidR="005B56BE" w:rsidRPr="00063705">
        <w:rPr>
          <w:rFonts w:ascii="Arial" w:hAnsi="Arial" w:cs="Arial"/>
          <w:sz w:val="24"/>
          <w:szCs w:val="24"/>
        </w:rPr>
        <w:t>9</w:t>
      </w:r>
      <w:r w:rsidRPr="00063705">
        <w:rPr>
          <w:rFonts w:ascii="Arial" w:hAnsi="Arial" w:cs="Arial"/>
          <w:sz w:val="24"/>
          <w:szCs w:val="24"/>
        </w:rPr>
        <w:t xml:space="preserve">. Корректирующие коэффициенты состоят </w:t>
      </w:r>
      <w:proofErr w:type="gramStart"/>
      <w:r w:rsidRPr="00063705">
        <w:rPr>
          <w:rFonts w:ascii="Arial" w:hAnsi="Arial" w:cs="Arial"/>
          <w:sz w:val="24"/>
          <w:szCs w:val="24"/>
        </w:rPr>
        <w:t>из</w:t>
      </w:r>
      <w:proofErr w:type="gramEnd"/>
      <w:r w:rsidRPr="00063705">
        <w:rPr>
          <w:rFonts w:ascii="Arial" w:hAnsi="Arial" w:cs="Arial"/>
          <w:sz w:val="24"/>
          <w:szCs w:val="24"/>
        </w:rPr>
        <w:t>:</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а) территориального корректирующего коэффициента;</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б) отраслевого корректирующего коэффициента, отражающего отраслевую специфику муниципальной услуги (содержание, условия (формы) оказания муниципальной услуги, категория потребителей муниципальной услуги).</w:t>
      </w:r>
    </w:p>
    <w:p w:rsidR="00613B79" w:rsidRPr="00063705" w:rsidRDefault="005B56BE">
      <w:pPr>
        <w:pStyle w:val="ConsPlusNormal"/>
        <w:ind w:firstLine="540"/>
        <w:jc w:val="both"/>
        <w:rPr>
          <w:rFonts w:ascii="Arial" w:hAnsi="Arial" w:cs="Arial"/>
          <w:sz w:val="24"/>
          <w:szCs w:val="24"/>
        </w:rPr>
      </w:pPr>
      <w:r w:rsidRPr="00063705">
        <w:rPr>
          <w:rFonts w:ascii="Arial" w:hAnsi="Arial" w:cs="Arial"/>
          <w:sz w:val="24"/>
          <w:szCs w:val="24"/>
        </w:rPr>
        <w:t>20</w:t>
      </w:r>
      <w:r w:rsidR="00613B79" w:rsidRPr="00063705">
        <w:rPr>
          <w:rFonts w:ascii="Arial" w:hAnsi="Arial" w:cs="Arial"/>
          <w:sz w:val="24"/>
          <w:szCs w:val="24"/>
        </w:rPr>
        <w:t>. Территориальный корректирующий коэффициент определяется в соответствии с Общими требованиями и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13B79" w:rsidRPr="00063705" w:rsidRDefault="005B56BE">
      <w:pPr>
        <w:pStyle w:val="ConsPlusNormal"/>
        <w:ind w:firstLine="540"/>
        <w:jc w:val="both"/>
        <w:rPr>
          <w:rFonts w:ascii="Arial" w:hAnsi="Arial" w:cs="Arial"/>
          <w:sz w:val="24"/>
          <w:szCs w:val="24"/>
        </w:rPr>
      </w:pPr>
      <w:r w:rsidRPr="00063705">
        <w:rPr>
          <w:rFonts w:ascii="Arial" w:hAnsi="Arial" w:cs="Arial"/>
          <w:sz w:val="24"/>
          <w:szCs w:val="24"/>
        </w:rPr>
        <w:t>2</w:t>
      </w:r>
      <w:r w:rsidR="00613B79" w:rsidRPr="00063705">
        <w:rPr>
          <w:rFonts w:ascii="Arial" w:hAnsi="Arial" w:cs="Arial"/>
          <w:sz w:val="24"/>
          <w:szCs w:val="24"/>
        </w:rPr>
        <w:t>1. 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оказания муниципальной услуги, в отношении: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муниципальных бюджетных и автономных учреждений -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5B56BE" w:rsidRPr="00063705">
        <w:rPr>
          <w:rFonts w:ascii="Arial" w:hAnsi="Arial" w:cs="Arial"/>
          <w:sz w:val="24"/>
          <w:szCs w:val="24"/>
        </w:rPr>
        <w:t>2</w:t>
      </w:r>
      <w:r w:rsidRPr="00063705">
        <w:rPr>
          <w:rFonts w:ascii="Arial" w:hAnsi="Arial" w:cs="Arial"/>
          <w:sz w:val="24"/>
          <w:szCs w:val="24"/>
        </w:rPr>
        <w:t xml:space="preserve">. Отраслевой корректирующий коэффициент учитывает показатели, отражающие отраслевую специфику муниципальной услуги, в том числе показатели качества муниципальной услуги, и определяется в соответствии с </w:t>
      </w:r>
      <w:r w:rsidR="007E3E4E" w:rsidRPr="00063705">
        <w:rPr>
          <w:rFonts w:ascii="Arial" w:hAnsi="Arial" w:cs="Arial"/>
          <w:sz w:val="24"/>
          <w:szCs w:val="24"/>
        </w:rPr>
        <w:t>о</w:t>
      </w:r>
      <w:r w:rsidRPr="00063705">
        <w:rPr>
          <w:rFonts w:ascii="Arial" w:hAnsi="Arial" w:cs="Arial"/>
          <w:sz w:val="24"/>
          <w:szCs w:val="24"/>
        </w:rPr>
        <w:t>бщими требованиями.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3</w:t>
      </w:r>
      <w:r w:rsidRPr="00063705">
        <w:rPr>
          <w:rFonts w:ascii="Arial" w:hAnsi="Arial" w:cs="Arial"/>
          <w:sz w:val="24"/>
          <w:szCs w:val="24"/>
        </w:rPr>
        <w:t>. Значение отраслевого корректирующего коэффициента утверждается главными распорядителями средств бюджета</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xml:space="preserve">,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4</w:t>
      </w:r>
      <w:r w:rsidRPr="00063705">
        <w:rPr>
          <w:rFonts w:ascii="Arial" w:hAnsi="Arial" w:cs="Arial"/>
          <w:sz w:val="24"/>
          <w:szCs w:val="24"/>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(www.bus.gov.ru) в информационно-телекоммуникационной сети "Интернет".</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5</w:t>
      </w:r>
      <w:r w:rsidRPr="00063705">
        <w:rPr>
          <w:rFonts w:ascii="Arial" w:hAnsi="Arial" w:cs="Arial"/>
          <w:sz w:val="24"/>
          <w:szCs w:val="24"/>
        </w:rPr>
        <w:t>. Нормативные затраты на выполнение работы определяются в порядке, установленном главными распорядителями средств бюджета</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xml:space="preserve">,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 - в отношении бюджетных и автономных учреждений.</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6</w:t>
      </w:r>
      <w:r w:rsidRPr="00063705">
        <w:rPr>
          <w:rFonts w:ascii="Arial" w:hAnsi="Arial" w:cs="Arial"/>
          <w:sz w:val="24"/>
          <w:szCs w:val="24"/>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7</w:t>
      </w:r>
      <w:r w:rsidRPr="00063705">
        <w:rPr>
          <w:rFonts w:ascii="Arial" w:hAnsi="Arial" w:cs="Arial"/>
          <w:sz w:val="24"/>
          <w:szCs w:val="24"/>
        </w:rPr>
        <w:t>. При определении нормативных затрат на выполнение работы применяются нормы, выраженные в натуральных показателях, установленные нормативными правовыми актами, в том числе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2</w:t>
      </w:r>
      <w:r w:rsidR="00114DF9" w:rsidRPr="00063705">
        <w:rPr>
          <w:rFonts w:ascii="Arial" w:hAnsi="Arial" w:cs="Arial"/>
          <w:sz w:val="24"/>
          <w:szCs w:val="24"/>
        </w:rPr>
        <w:t>8</w:t>
      </w:r>
      <w:r w:rsidRPr="00063705">
        <w:rPr>
          <w:rFonts w:ascii="Arial" w:hAnsi="Arial" w:cs="Arial"/>
          <w:sz w:val="24"/>
          <w:szCs w:val="24"/>
        </w:rPr>
        <w:t>. Значения нормативных затрат на выполнение работы утверждаются в отношении: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муниципальных бюджетных и автономных учреждений -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29. В нормативные затраты на выполнение работы включаются:</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 xml:space="preserve">а) затраты на оплату труда с начислениями на выплаты по оплате труда </w:t>
      </w:r>
      <w:r w:rsidRPr="00063705">
        <w:rPr>
          <w:rFonts w:ascii="Arial" w:hAnsi="Arial" w:cs="Arial"/>
          <w:sz w:val="24"/>
          <w:szCs w:val="24"/>
        </w:rPr>
        <w:lastRenderedPageBreak/>
        <w:t>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 xml:space="preserve">в) </w:t>
      </w:r>
      <w:r w:rsidRPr="00AC2667">
        <w:rPr>
          <w:rFonts w:ascii="Arial" w:hAnsi="Arial" w:cs="Arial"/>
          <w:sz w:val="24"/>
          <w:szCs w:val="24"/>
        </w:rPr>
        <w:t>иные</w:t>
      </w:r>
      <w:r w:rsidRPr="00063705">
        <w:rPr>
          <w:rFonts w:ascii="Arial" w:hAnsi="Arial" w:cs="Arial"/>
          <w:sz w:val="24"/>
          <w:szCs w:val="24"/>
        </w:rPr>
        <w:t xml:space="preserve"> затраты, непосредственно связанные с выполнением работы;</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г) затраты на оплату коммунальных услуг;</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д) затраты на содержание объектов недвижимого имущества, необходимого для выполнения работы (в том числе затраты на арендные платежи);</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е) затраты на содержание объектов особо ценного движимого имущества и имущества, необходимого для выполнения работы;</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ж) затраты на приобретение услуг связи;</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з) затраты на приобретение транспортных услуг;</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и)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работы;</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 xml:space="preserve">к) затраты на </w:t>
      </w:r>
      <w:r w:rsidRPr="00AC2667">
        <w:rPr>
          <w:rFonts w:ascii="Arial" w:hAnsi="Arial" w:cs="Arial"/>
          <w:sz w:val="24"/>
          <w:szCs w:val="24"/>
        </w:rPr>
        <w:t>прочие</w:t>
      </w:r>
      <w:r w:rsidRPr="00063705">
        <w:rPr>
          <w:rFonts w:ascii="Arial" w:hAnsi="Arial" w:cs="Arial"/>
          <w:sz w:val="24"/>
          <w:szCs w:val="24"/>
        </w:rPr>
        <w:t xml:space="preserve"> общехозяйственные нужды.</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30. Значения нормативных затрат на выполнение работы утверждаются в отношении:</w:t>
      </w:r>
    </w:p>
    <w:p w:rsidR="00114DF9" w:rsidRPr="00063705" w:rsidRDefault="00114DF9" w:rsidP="00114DF9">
      <w:pPr>
        <w:pStyle w:val="ConsPlusNormal"/>
        <w:ind w:firstLine="540"/>
        <w:jc w:val="both"/>
        <w:rPr>
          <w:rFonts w:ascii="Arial" w:hAnsi="Arial" w:cs="Arial"/>
          <w:sz w:val="24"/>
          <w:szCs w:val="24"/>
        </w:rPr>
      </w:pPr>
      <w:r w:rsidRPr="00063705">
        <w:rPr>
          <w:rFonts w:ascii="Arial" w:hAnsi="Arial" w:cs="Arial"/>
          <w:sz w:val="24"/>
          <w:szCs w:val="24"/>
        </w:rPr>
        <w:t xml:space="preserve"> бюджетных и автономных учреждений администрации МО «</w:t>
      </w:r>
      <w:proofErr w:type="spellStart"/>
      <w:r w:rsidRPr="00063705">
        <w:rPr>
          <w:rFonts w:ascii="Arial" w:hAnsi="Arial" w:cs="Arial"/>
          <w:sz w:val="24"/>
          <w:szCs w:val="24"/>
        </w:rPr>
        <w:t>Боханский</w:t>
      </w:r>
      <w:proofErr w:type="spellEnd"/>
      <w:r w:rsidRPr="00063705">
        <w:rPr>
          <w:rFonts w:ascii="Arial" w:hAnsi="Arial" w:cs="Arial"/>
          <w:sz w:val="24"/>
          <w:szCs w:val="24"/>
        </w:rPr>
        <w:t xml:space="preserve"> район» - главным распорядителем бюджетных средств МО «</w:t>
      </w:r>
      <w:proofErr w:type="spellStart"/>
      <w:r w:rsidRPr="00063705">
        <w:rPr>
          <w:rFonts w:ascii="Arial" w:hAnsi="Arial" w:cs="Arial"/>
          <w:sz w:val="24"/>
          <w:szCs w:val="24"/>
        </w:rPr>
        <w:t>Боханский</w:t>
      </w:r>
      <w:proofErr w:type="spellEnd"/>
      <w:r w:rsidRPr="00063705">
        <w:rPr>
          <w:rFonts w:ascii="Arial" w:hAnsi="Arial" w:cs="Arial"/>
          <w:sz w:val="24"/>
          <w:szCs w:val="24"/>
        </w:rPr>
        <w:t xml:space="preserve"> район».</w:t>
      </w:r>
    </w:p>
    <w:p w:rsidR="00613B79" w:rsidRPr="00063705" w:rsidRDefault="001E44DF">
      <w:pPr>
        <w:pStyle w:val="ConsPlusNormal"/>
        <w:ind w:firstLine="540"/>
        <w:jc w:val="both"/>
        <w:rPr>
          <w:rFonts w:ascii="Arial" w:hAnsi="Arial" w:cs="Arial"/>
          <w:sz w:val="24"/>
          <w:szCs w:val="24"/>
        </w:rPr>
      </w:pPr>
      <w:r w:rsidRPr="00063705">
        <w:rPr>
          <w:rFonts w:ascii="Arial" w:hAnsi="Arial" w:cs="Arial"/>
          <w:sz w:val="24"/>
          <w:szCs w:val="24"/>
        </w:rPr>
        <w:t>31</w:t>
      </w:r>
      <w:r w:rsidR="00613B79" w:rsidRPr="00063705">
        <w:rPr>
          <w:rFonts w:ascii="Arial" w:hAnsi="Arial" w:cs="Arial"/>
          <w:sz w:val="24"/>
          <w:szCs w:val="24"/>
        </w:rPr>
        <w:t>. В случае</w:t>
      </w:r>
      <w:proofErr w:type="gramStart"/>
      <w:r w:rsidR="00613B79" w:rsidRPr="00063705">
        <w:rPr>
          <w:rFonts w:ascii="Arial" w:hAnsi="Arial" w:cs="Arial"/>
          <w:sz w:val="24"/>
          <w:szCs w:val="24"/>
        </w:rPr>
        <w:t>,</w:t>
      </w:r>
      <w:proofErr w:type="gramEnd"/>
      <w:r w:rsidR="00613B79" w:rsidRPr="00063705">
        <w:rPr>
          <w:rFonts w:ascii="Arial" w:hAnsi="Arial" w:cs="Arial"/>
          <w:sz w:val="24"/>
          <w:szCs w:val="24"/>
        </w:rPr>
        <w:t xml:space="preserve"> если отклонение объема финансового обеспечения выполнения муниципального задания, рассчитанного на очередной финансовый год, превышает 15 процентов объема финансового обеспечения выполнения муниципального задания в текущем финансовом году, по решению главного распорядителя средств бюджета</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00613B79" w:rsidRPr="00063705">
        <w:rPr>
          <w:rFonts w:ascii="Arial" w:hAnsi="Arial" w:cs="Arial"/>
          <w:sz w:val="24"/>
          <w:szCs w:val="24"/>
        </w:rPr>
        <w:t xml:space="preserve">, органами </w:t>
      </w:r>
      <w:r w:rsidR="007E3E4E" w:rsidRPr="00063705">
        <w:rPr>
          <w:rFonts w:ascii="Arial" w:hAnsi="Arial" w:cs="Arial"/>
          <w:sz w:val="24"/>
          <w:szCs w:val="24"/>
        </w:rPr>
        <w:t>а</w:t>
      </w:r>
      <w:r w:rsidR="00613B79" w:rsidRPr="00063705">
        <w:rPr>
          <w:rFonts w:ascii="Arial" w:hAnsi="Arial" w:cs="Arial"/>
          <w:sz w:val="24"/>
          <w:szCs w:val="24"/>
        </w:rPr>
        <w:t xml:space="preserve">дминистрации </w:t>
      </w:r>
      <w:r w:rsidR="007E3E4E" w:rsidRPr="00063705">
        <w:rPr>
          <w:rFonts w:ascii="Arial" w:hAnsi="Arial" w:cs="Arial"/>
          <w:sz w:val="24"/>
          <w:szCs w:val="24"/>
        </w:rPr>
        <w:t>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00613B79" w:rsidRPr="00063705">
        <w:rPr>
          <w:rFonts w:ascii="Arial" w:hAnsi="Arial" w:cs="Arial"/>
          <w:sz w:val="24"/>
          <w:szCs w:val="24"/>
        </w:rPr>
        <w:t>, осуществляющими функции и полномочия учредителя, применяются коэффициенты выравнивания к объему финансового обеспечения выполнения муниципального задания.</w:t>
      </w:r>
    </w:p>
    <w:p w:rsidR="00613B79" w:rsidRPr="00063705" w:rsidRDefault="001E44DF">
      <w:pPr>
        <w:pStyle w:val="ConsPlusNormal"/>
        <w:ind w:firstLine="540"/>
        <w:jc w:val="both"/>
        <w:rPr>
          <w:rFonts w:ascii="Arial" w:hAnsi="Arial" w:cs="Arial"/>
          <w:sz w:val="24"/>
          <w:szCs w:val="24"/>
        </w:rPr>
      </w:pPr>
      <w:r w:rsidRPr="00063705">
        <w:rPr>
          <w:rFonts w:ascii="Arial" w:hAnsi="Arial" w:cs="Arial"/>
          <w:sz w:val="24"/>
          <w:szCs w:val="24"/>
        </w:rPr>
        <w:t>32</w:t>
      </w:r>
      <w:r w:rsidR="00613B79" w:rsidRPr="00063705">
        <w:rPr>
          <w:rFonts w:ascii="Arial" w:hAnsi="Arial" w:cs="Arial"/>
          <w:sz w:val="24"/>
          <w:szCs w:val="24"/>
        </w:rPr>
        <w:t>. Значение коэффициента выравнивания утверждается в отношении: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 xml:space="preserve">муниципальных бюджетных и автономных учреждений - органами </w:t>
      </w:r>
      <w:r w:rsidR="007E3E4E" w:rsidRPr="00063705">
        <w:rPr>
          <w:rFonts w:ascii="Arial" w:hAnsi="Arial" w:cs="Arial"/>
          <w:sz w:val="24"/>
          <w:szCs w:val="24"/>
        </w:rPr>
        <w:t>а</w:t>
      </w:r>
      <w:r w:rsidRPr="00063705">
        <w:rPr>
          <w:rFonts w:ascii="Arial" w:hAnsi="Arial" w:cs="Arial"/>
          <w:sz w:val="24"/>
          <w:szCs w:val="24"/>
        </w:rPr>
        <w:t>дминистрации</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Pr="00063705">
        <w:rPr>
          <w:rFonts w:ascii="Arial" w:hAnsi="Arial" w:cs="Arial"/>
          <w:sz w:val="24"/>
          <w:szCs w:val="24"/>
        </w:rPr>
        <w:t>, осуществляющими функции и полномочия учредителя.</w:t>
      </w:r>
    </w:p>
    <w:p w:rsidR="00613B79" w:rsidRPr="00063705" w:rsidRDefault="001E44DF">
      <w:pPr>
        <w:pStyle w:val="ConsPlusNormal"/>
        <w:ind w:firstLine="540"/>
        <w:jc w:val="both"/>
        <w:rPr>
          <w:rFonts w:ascii="Arial" w:hAnsi="Arial" w:cs="Arial"/>
          <w:sz w:val="24"/>
          <w:szCs w:val="24"/>
        </w:rPr>
      </w:pPr>
      <w:r w:rsidRPr="00063705">
        <w:rPr>
          <w:rFonts w:ascii="Arial" w:hAnsi="Arial" w:cs="Arial"/>
          <w:sz w:val="24"/>
          <w:szCs w:val="24"/>
        </w:rPr>
        <w:t>33</w:t>
      </w:r>
      <w:r w:rsidR="00613B79" w:rsidRPr="00063705">
        <w:rPr>
          <w:rFonts w:ascii="Arial" w:hAnsi="Arial" w:cs="Arial"/>
          <w:sz w:val="24"/>
          <w:szCs w:val="24"/>
        </w:rPr>
        <w:t>. Нормативные затраты, определяемые в соответствии с настоящим Порядком, до их утверждения, предоставляются главными распорядителями средств бюджета</w:t>
      </w:r>
      <w:r w:rsidR="007E3E4E" w:rsidRPr="00063705">
        <w:rPr>
          <w:rFonts w:ascii="Arial" w:hAnsi="Arial" w:cs="Arial"/>
          <w:sz w:val="24"/>
          <w:szCs w:val="24"/>
        </w:rPr>
        <w:t xml:space="preserve"> 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00613B79" w:rsidRPr="00063705">
        <w:rPr>
          <w:rFonts w:ascii="Arial" w:hAnsi="Arial" w:cs="Arial"/>
          <w:sz w:val="24"/>
          <w:szCs w:val="24"/>
        </w:rPr>
        <w:t xml:space="preserve">, органами </w:t>
      </w:r>
      <w:r w:rsidR="007E3E4E" w:rsidRPr="00063705">
        <w:rPr>
          <w:rFonts w:ascii="Arial" w:hAnsi="Arial" w:cs="Arial"/>
          <w:sz w:val="24"/>
          <w:szCs w:val="24"/>
        </w:rPr>
        <w:t>а</w:t>
      </w:r>
      <w:r w:rsidR="00613B79" w:rsidRPr="00063705">
        <w:rPr>
          <w:rFonts w:ascii="Arial" w:hAnsi="Arial" w:cs="Arial"/>
          <w:sz w:val="24"/>
          <w:szCs w:val="24"/>
        </w:rPr>
        <w:t xml:space="preserve">дминистрации </w:t>
      </w:r>
      <w:r w:rsidR="007E3E4E" w:rsidRPr="00063705">
        <w:rPr>
          <w:rFonts w:ascii="Arial" w:hAnsi="Arial" w:cs="Arial"/>
          <w:sz w:val="24"/>
          <w:szCs w:val="24"/>
        </w:rPr>
        <w:t>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00613B79" w:rsidRPr="00063705">
        <w:rPr>
          <w:rFonts w:ascii="Arial" w:hAnsi="Arial" w:cs="Arial"/>
          <w:sz w:val="24"/>
          <w:szCs w:val="24"/>
        </w:rPr>
        <w:t>, осуществляющими функции и полномочия учредителя, на согласование в финансовое управление и экономическ</w:t>
      </w:r>
      <w:r w:rsidR="007E3E4E" w:rsidRPr="00063705">
        <w:rPr>
          <w:rFonts w:ascii="Arial" w:hAnsi="Arial" w:cs="Arial"/>
          <w:sz w:val="24"/>
          <w:szCs w:val="24"/>
        </w:rPr>
        <w:t>ий</w:t>
      </w:r>
      <w:r w:rsidR="00613B79" w:rsidRPr="00063705">
        <w:rPr>
          <w:rFonts w:ascii="Arial" w:hAnsi="Arial" w:cs="Arial"/>
          <w:sz w:val="24"/>
          <w:szCs w:val="24"/>
        </w:rPr>
        <w:t xml:space="preserve"> </w:t>
      </w:r>
      <w:r w:rsidR="007E3E4E" w:rsidRPr="00063705">
        <w:rPr>
          <w:rFonts w:ascii="Arial" w:hAnsi="Arial" w:cs="Arial"/>
          <w:sz w:val="24"/>
          <w:szCs w:val="24"/>
        </w:rPr>
        <w:t>отдел</w:t>
      </w:r>
      <w:r w:rsidR="00613B79" w:rsidRPr="00063705">
        <w:rPr>
          <w:rFonts w:ascii="Arial" w:hAnsi="Arial" w:cs="Arial"/>
          <w:sz w:val="24"/>
          <w:szCs w:val="24"/>
        </w:rPr>
        <w:t xml:space="preserve"> </w:t>
      </w:r>
      <w:r w:rsidR="007E3E4E" w:rsidRPr="00063705">
        <w:rPr>
          <w:rFonts w:ascii="Arial" w:hAnsi="Arial" w:cs="Arial"/>
          <w:sz w:val="24"/>
          <w:szCs w:val="24"/>
        </w:rPr>
        <w:t>а</w:t>
      </w:r>
      <w:r w:rsidR="00613B79" w:rsidRPr="00063705">
        <w:rPr>
          <w:rFonts w:ascii="Arial" w:hAnsi="Arial" w:cs="Arial"/>
          <w:sz w:val="24"/>
          <w:szCs w:val="24"/>
        </w:rPr>
        <w:t xml:space="preserve">дминистрации </w:t>
      </w:r>
      <w:r w:rsidR="007E3E4E" w:rsidRPr="00063705">
        <w:rPr>
          <w:rFonts w:ascii="Arial" w:hAnsi="Arial" w:cs="Arial"/>
          <w:sz w:val="24"/>
          <w:szCs w:val="24"/>
        </w:rPr>
        <w:t>МО «</w:t>
      </w:r>
      <w:proofErr w:type="spellStart"/>
      <w:r w:rsidR="007E3E4E" w:rsidRPr="00063705">
        <w:rPr>
          <w:rFonts w:ascii="Arial" w:hAnsi="Arial" w:cs="Arial"/>
          <w:sz w:val="24"/>
          <w:szCs w:val="24"/>
        </w:rPr>
        <w:t>Боханский</w:t>
      </w:r>
      <w:proofErr w:type="spellEnd"/>
      <w:r w:rsidR="007E3E4E" w:rsidRPr="00063705">
        <w:rPr>
          <w:rFonts w:ascii="Arial" w:hAnsi="Arial" w:cs="Arial"/>
          <w:sz w:val="24"/>
          <w:szCs w:val="24"/>
        </w:rPr>
        <w:t xml:space="preserve"> район»</w:t>
      </w:r>
      <w:r w:rsidR="00613B79" w:rsidRPr="00063705">
        <w:rPr>
          <w:rFonts w:ascii="Arial" w:hAnsi="Arial" w:cs="Arial"/>
          <w:sz w:val="24"/>
          <w:szCs w:val="24"/>
        </w:rPr>
        <w:t>.</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3</w:t>
      </w:r>
      <w:r w:rsidR="001E44DF" w:rsidRPr="00063705">
        <w:rPr>
          <w:rFonts w:ascii="Arial" w:hAnsi="Arial" w:cs="Arial"/>
          <w:sz w:val="24"/>
          <w:szCs w:val="24"/>
        </w:rPr>
        <w:t>4</w:t>
      </w:r>
      <w:r w:rsidRPr="00063705">
        <w:rPr>
          <w:rFonts w:ascii="Arial" w:hAnsi="Arial" w:cs="Arial"/>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33268B" w:rsidRPr="00063705">
        <w:rPr>
          <w:rFonts w:ascii="Arial" w:hAnsi="Arial" w:cs="Arial"/>
          <w:sz w:val="24"/>
          <w:szCs w:val="24"/>
        </w:rPr>
        <w:t>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 </w:t>
      </w:r>
      <w:r w:rsidRPr="00063705">
        <w:rPr>
          <w:rFonts w:ascii="Arial" w:hAnsi="Arial" w:cs="Arial"/>
          <w:sz w:val="24"/>
          <w:szCs w:val="24"/>
        </w:rPr>
        <w:t>на соответствующие цели.</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3</w:t>
      </w:r>
      <w:r w:rsidR="001E44DF" w:rsidRPr="00063705">
        <w:rPr>
          <w:rFonts w:ascii="Arial" w:hAnsi="Arial" w:cs="Arial"/>
          <w:sz w:val="24"/>
          <w:szCs w:val="24"/>
        </w:rPr>
        <w:t>5</w:t>
      </w:r>
      <w:r w:rsidRPr="00063705">
        <w:rPr>
          <w:rFonts w:ascii="Arial" w:hAnsi="Arial" w:cs="Arial"/>
          <w:sz w:val="24"/>
          <w:szCs w:val="24"/>
        </w:rPr>
        <w:t>. Финансовое обеспечение выполнения муниципального задания бюджетным и автономным учреждением осуществляется путем предоставления субсидий.</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3</w:t>
      </w:r>
      <w:r w:rsidR="001E44DF" w:rsidRPr="00063705">
        <w:rPr>
          <w:rFonts w:ascii="Arial" w:hAnsi="Arial" w:cs="Arial"/>
          <w:sz w:val="24"/>
          <w:szCs w:val="24"/>
        </w:rPr>
        <w:t>6</w:t>
      </w:r>
      <w:r w:rsidRPr="00063705">
        <w:rPr>
          <w:rFonts w:ascii="Arial" w:hAnsi="Arial" w:cs="Arial"/>
          <w:sz w:val="24"/>
          <w:szCs w:val="24"/>
        </w:rPr>
        <w:t>. Уменьшение объема финансового обеспечения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lastRenderedPageBreak/>
        <w:t>3</w:t>
      </w:r>
      <w:r w:rsidR="001E44DF" w:rsidRPr="00063705">
        <w:rPr>
          <w:rFonts w:ascii="Arial" w:hAnsi="Arial" w:cs="Arial"/>
          <w:sz w:val="24"/>
          <w:szCs w:val="24"/>
        </w:rPr>
        <w:t>7</w:t>
      </w:r>
      <w:r w:rsidRPr="00063705">
        <w:rPr>
          <w:rFonts w:ascii="Arial" w:hAnsi="Arial" w:cs="Arial"/>
          <w:sz w:val="24"/>
          <w:szCs w:val="24"/>
        </w:rPr>
        <w:t xml:space="preserve">. </w:t>
      </w:r>
      <w:proofErr w:type="gramStart"/>
      <w:r w:rsidRPr="00063705">
        <w:rPr>
          <w:rFonts w:ascii="Arial" w:hAnsi="Arial" w:cs="Arial"/>
          <w:sz w:val="24"/>
          <w:szCs w:val="24"/>
        </w:rPr>
        <w:t xml:space="preserve">Предоставление муниципальному бюджетному или автономному учреждению субсидии в течение финансового года осуществляется на основании </w:t>
      </w:r>
      <w:hyperlink w:anchor="P971" w:history="1">
        <w:r w:rsidRPr="00063705">
          <w:rPr>
            <w:rFonts w:ascii="Arial" w:hAnsi="Arial" w:cs="Arial"/>
            <w:color w:val="0000FF"/>
            <w:sz w:val="24"/>
            <w:szCs w:val="24"/>
          </w:rPr>
          <w:t>соглашения</w:t>
        </w:r>
      </w:hyperlink>
      <w:r w:rsidRPr="00063705">
        <w:rPr>
          <w:rFonts w:ascii="Arial" w:hAnsi="Arial" w:cs="Arial"/>
          <w:sz w:val="24"/>
          <w:szCs w:val="24"/>
        </w:rPr>
        <w:t xml:space="preserve"> о порядке и условиях предоставления субсидии на финансовое обеспечение выполнения муниципального задания, заключаемого муниципальным бюджетным или автономным учреждением и органом </w:t>
      </w:r>
      <w:r w:rsidR="0033268B" w:rsidRPr="00063705">
        <w:rPr>
          <w:rFonts w:ascii="Arial" w:hAnsi="Arial" w:cs="Arial"/>
          <w:sz w:val="24"/>
          <w:szCs w:val="24"/>
        </w:rPr>
        <w:t>а</w:t>
      </w:r>
      <w:r w:rsidRPr="00063705">
        <w:rPr>
          <w:rFonts w:ascii="Arial" w:hAnsi="Arial" w:cs="Arial"/>
          <w:sz w:val="24"/>
          <w:szCs w:val="24"/>
        </w:rPr>
        <w:t>дминистрации</w:t>
      </w:r>
      <w:r w:rsidR="0033268B" w:rsidRPr="00063705">
        <w:rPr>
          <w:rFonts w:ascii="Arial" w:hAnsi="Arial" w:cs="Arial"/>
          <w:sz w:val="24"/>
          <w:szCs w:val="24"/>
        </w:rPr>
        <w:t xml:space="preserve"> 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w:t>
      </w:r>
      <w:r w:rsidRPr="00063705">
        <w:rPr>
          <w:rFonts w:ascii="Arial" w:hAnsi="Arial" w:cs="Arial"/>
          <w:sz w:val="24"/>
          <w:szCs w:val="24"/>
        </w:rPr>
        <w:t>, осуществляющим функции и полномочия учредителя, в соответствии с приложением 3 к настоящему Порядку.</w:t>
      </w:r>
      <w:proofErr w:type="gramEnd"/>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3</w:t>
      </w:r>
      <w:r w:rsidR="001E44DF" w:rsidRPr="00063705">
        <w:rPr>
          <w:rFonts w:ascii="Arial" w:hAnsi="Arial" w:cs="Arial"/>
          <w:sz w:val="24"/>
          <w:szCs w:val="24"/>
        </w:rPr>
        <w:t>8</w:t>
      </w:r>
      <w:r w:rsidRPr="00063705">
        <w:rPr>
          <w:rFonts w:ascii="Arial" w:hAnsi="Arial" w:cs="Arial"/>
          <w:sz w:val="24"/>
          <w:szCs w:val="24"/>
        </w:rPr>
        <w:t>. Субсидия на финансовое обеспечение выполнения муниципального задания муниципальным бюджетным учреждением перечисляется на лицевой счет муниципального бюджетного</w:t>
      </w:r>
      <w:r w:rsidR="001E44DF" w:rsidRPr="00063705">
        <w:rPr>
          <w:rFonts w:ascii="Arial" w:hAnsi="Arial" w:cs="Arial"/>
          <w:sz w:val="24"/>
          <w:szCs w:val="24"/>
        </w:rPr>
        <w:t xml:space="preserve"> и автономного</w:t>
      </w:r>
      <w:r w:rsidRPr="00063705">
        <w:rPr>
          <w:rFonts w:ascii="Arial" w:hAnsi="Arial" w:cs="Arial"/>
          <w:sz w:val="24"/>
          <w:szCs w:val="24"/>
        </w:rPr>
        <w:t xml:space="preserve"> учреждения, открытый </w:t>
      </w:r>
      <w:r w:rsidR="001B6EE3" w:rsidRPr="00063705">
        <w:rPr>
          <w:rFonts w:ascii="Arial" w:hAnsi="Arial" w:cs="Arial"/>
          <w:sz w:val="24"/>
          <w:szCs w:val="24"/>
        </w:rPr>
        <w:t xml:space="preserve">в </w:t>
      </w:r>
      <w:r w:rsidR="001E44DF" w:rsidRPr="00063705">
        <w:rPr>
          <w:rFonts w:ascii="Arial" w:hAnsi="Arial" w:cs="Arial"/>
          <w:sz w:val="24"/>
          <w:szCs w:val="24"/>
        </w:rPr>
        <w:t>Управлении Федерального казначейства по Иркутской области</w:t>
      </w:r>
      <w:r w:rsidRPr="00063705">
        <w:rPr>
          <w:rFonts w:ascii="Arial" w:hAnsi="Arial" w:cs="Arial"/>
          <w:sz w:val="24"/>
          <w:szCs w:val="24"/>
        </w:rPr>
        <w:t>.</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3</w:t>
      </w:r>
      <w:r w:rsidR="001E44DF" w:rsidRPr="00063705">
        <w:rPr>
          <w:rFonts w:ascii="Arial" w:hAnsi="Arial" w:cs="Arial"/>
          <w:sz w:val="24"/>
          <w:szCs w:val="24"/>
        </w:rPr>
        <w:t>9</w:t>
      </w:r>
      <w:r w:rsidRPr="00063705">
        <w:rPr>
          <w:rFonts w:ascii="Arial" w:hAnsi="Arial" w:cs="Arial"/>
          <w:sz w:val="24"/>
          <w:szCs w:val="24"/>
        </w:rPr>
        <w:t xml:space="preserve">. Перечисление субсидии в декабре соответствующего финансового года осуществляется после представления бюджетным и автономным учреждением в орган </w:t>
      </w:r>
      <w:r w:rsidR="0033268B" w:rsidRPr="00063705">
        <w:rPr>
          <w:rFonts w:ascii="Arial" w:hAnsi="Arial" w:cs="Arial"/>
          <w:sz w:val="24"/>
          <w:szCs w:val="24"/>
        </w:rPr>
        <w:t>а</w:t>
      </w:r>
      <w:r w:rsidRPr="00063705">
        <w:rPr>
          <w:rFonts w:ascii="Arial" w:hAnsi="Arial" w:cs="Arial"/>
          <w:sz w:val="24"/>
          <w:szCs w:val="24"/>
        </w:rPr>
        <w:t>дминистрации</w:t>
      </w:r>
      <w:r w:rsidR="0033268B" w:rsidRPr="00063705">
        <w:rPr>
          <w:rFonts w:ascii="Arial" w:hAnsi="Arial" w:cs="Arial"/>
          <w:sz w:val="24"/>
          <w:szCs w:val="24"/>
        </w:rPr>
        <w:t xml:space="preserve"> 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w:t>
      </w:r>
      <w:r w:rsidRPr="00063705">
        <w:rPr>
          <w:rFonts w:ascii="Arial" w:hAnsi="Arial" w:cs="Arial"/>
          <w:sz w:val="24"/>
          <w:szCs w:val="24"/>
        </w:rPr>
        <w:t>, осуществляющим функции и полномочия учредителя, предварительного отчета об исполнении муниципального задания за соответствующий финансовый год.</w:t>
      </w:r>
    </w:p>
    <w:p w:rsidR="00613B79" w:rsidRPr="00063705" w:rsidRDefault="00613B79">
      <w:pPr>
        <w:pStyle w:val="ConsPlusNormal"/>
        <w:ind w:firstLine="540"/>
        <w:jc w:val="both"/>
        <w:rPr>
          <w:rFonts w:ascii="Arial" w:hAnsi="Arial" w:cs="Arial"/>
          <w:sz w:val="24"/>
          <w:szCs w:val="24"/>
        </w:rPr>
      </w:pPr>
      <w:r w:rsidRPr="00063705">
        <w:rPr>
          <w:rFonts w:ascii="Arial" w:hAnsi="Arial" w:cs="Arial"/>
          <w:sz w:val="24"/>
          <w:szCs w:val="24"/>
        </w:rPr>
        <w:t>В случае</w:t>
      </w:r>
      <w:proofErr w:type="gramStart"/>
      <w:r w:rsidRPr="00063705">
        <w:rPr>
          <w:rFonts w:ascii="Arial" w:hAnsi="Arial" w:cs="Arial"/>
          <w:sz w:val="24"/>
          <w:szCs w:val="24"/>
        </w:rPr>
        <w:t>,</w:t>
      </w:r>
      <w:proofErr w:type="gramEnd"/>
      <w:r w:rsidRPr="00063705">
        <w:rPr>
          <w:rFonts w:ascii="Arial" w:hAnsi="Arial" w:cs="Arial"/>
          <w:sz w:val="24"/>
          <w:szCs w:val="24"/>
        </w:rPr>
        <w:t xml:space="preserve"> если показатели объема субсидии, указанные в предварительном отчете об исполнении муниципального задания за соответствующий финансовый год, меньше показателей, установленных в муниципальном задании на соответствующий финансовый год, соответствующие средства субсидии подлежат перечислению бюджетным и автономным учреждением в бюджет </w:t>
      </w:r>
      <w:r w:rsidR="0033268B" w:rsidRPr="00063705">
        <w:rPr>
          <w:rFonts w:ascii="Arial" w:hAnsi="Arial" w:cs="Arial"/>
          <w:sz w:val="24"/>
          <w:szCs w:val="24"/>
        </w:rPr>
        <w:t>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 </w:t>
      </w:r>
      <w:r w:rsidRPr="00063705">
        <w:rPr>
          <w:rFonts w:ascii="Arial" w:hAnsi="Arial" w:cs="Arial"/>
          <w:sz w:val="24"/>
          <w:szCs w:val="24"/>
        </w:rPr>
        <w:t>в соответствии с бюджетным законодательством Российской Федерации.</w:t>
      </w:r>
    </w:p>
    <w:p w:rsidR="001B6EE3" w:rsidRDefault="001B6EE3" w:rsidP="00D15E73">
      <w:pPr>
        <w:pStyle w:val="ConsPlusNormal"/>
        <w:ind w:firstLine="540"/>
        <w:jc w:val="both"/>
        <w:rPr>
          <w:rFonts w:ascii="Times New Roman" w:hAnsi="Times New Roman" w:cs="Times New Roman"/>
          <w:sz w:val="24"/>
          <w:szCs w:val="24"/>
        </w:rPr>
      </w:pPr>
    </w:p>
    <w:p w:rsidR="00D15E73" w:rsidRPr="00063705" w:rsidRDefault="00D15E73" w:rsidP="00063705">
      <w:pPr>
        <w:pStyle w:val="ConsPlusNormal"/>
        <w:ind w:firstLine="540"/>
        <w:jc w:val="center"/>
        <w:rPr>
          <w:rFonts w:ascii="Arial" w:hAnsi="Arial" w:cs="Arial"/>
          <w:sz w:val="24"/>
          <w:szCs w:val="24"/>
        </w:rPr>
      </w:pPr>
      <w:r w:rsidRPr="00063705">
        <w:rPr>
          <w:rFonts w:ascii="Arial" w:hAnsi="Arial" w:cs="Arial"/>
          <w:sz w:val="24"/>
          <w:szCs w:val="24"/>
          <w:lang w:val="en-US"/>
        </w:rPr>
        <w:t>IV</w:t>
      </w:r>
      <w:r w:rsidRPr="00063705">
        <w:rPr>
          <w:rFonts w:ascii="Arial" w:hAnsi="Arial" w:cs="Arial"/>
          <w:sz w:val="24"/>
          <w:szCs w:val="24"/>
        </w:rPr>
        <w:t>. ПОРЯДОК ПРЕДОСТАВЛЕНИЯ МУНИЦИПАЛЬНЫМ БЮДЖЕТНЫМ</w:t>
      </w:r>
    </w:p>
    <w:p w:rsidR="00D15E73" w:rsidRPr="00063705" w:rsidRDefault="00D15E73" w:rsidP="00063705">
      <w:pPr>
        <w:pStyle w:val="ConsPlusNormal"/>
        <w:ind w:firstLine="540"/>
        <w:jc w:val="center"/>
        <w:rPr>
          <w:rFonts w:ascii="Arial" w:hAnsi="Arial" w:cs="Arial"/>
          <w:sz w:val="24"/>
          <w:szCs w:val="24"/>
        </w:rPr>
      </w:pPr>
      <w:r w:rsidRPr="00063705">
        <w:rPr>
          <w:rFonts w:ascii="Arial" w:hAnsi="Arial" w:cs="Arial"/>
          <w:sz w:val="24"/>
          <w:szCs w:val="24"/>
        </w:rPr>
        <w:t>УЧРЕЖДЕНИЯМ, МУНИЦИПАЛЬНЫМ АВТОНОМНЫМ УЧРЕЖДЕНИЯМ МУНИЦИПАЛЬНОГО ОБРАЗОВАНИЯ «БОХАНСКИЙ РАЙОН» СУБСИДИЙ НА ФИНАНСОВОЕ ОБЕСПЕЧЕНИЕ ВЫПОЛНЕНИЯ ИМИ</w:t>
      </w:r>
    </w:p>
    <w:p w:rsidR="00D15E73" w:rsidRPr="00063705" w:rsidRDefault="00D15E73" w:rsidP="00063705">
      <w:pPr>
        <w:pStyle w:val="ConsPlusNormal"/>
        <w:ind w:firstLine="540"/>
        <w:jc w:val="center"/>
        <w:rPr>
          <w:rFonts w:ascii="Arial" w:hAnsi="Arial" w:cs="Arial"/>
          <w:sz w:val="24"/>
          <w:szCs w:val="24"/>
        </w:rPr>
      </w:pPr>
      <w:r w:rsidRPr="00063705">
        <w:rPr>
          <w:rFonts w:ascii="Arial" w:hAnsi="Arial" w:cs="Arial"/>
          <w:sz w:val="24"/>
          <w:szCs w:val="24"/>
        </w:rPr>
        <w:t>МУНИЦИПАЛЬНОГО ЗАДАНИЯ</w:t>
      </w:r>
    </w:p>
    <w:p w:rsidR="00D15E73" w:rsidRPr="00D15E73" w:rsidRDefault="00D15E73" w:rsidP="00D15E73">
      <w:pPr>
        <w:pStyle w:val="ConsPlusNormal"/>
        <w:ind w:firstLine="540"/>
        <w:jc w:val="both"/>
        <w:rPr>
          <w:rFonts w:ascii="Times New Roman" w:hAnsi="Times New Roman" w:cs="Times New Roman"/>
          <w:sz w:val="24"/>
          <w:szCs w:val="24"/>
        </w:rPr>
      </w:pP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40. Субсидия перечисляется муниципальному бюджетному или муниципальному автономному учреждению на лицевой счет, открытый муниципальному бюджетному или муниципальному автономному учреждению в отделении федерального казначейства.</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41.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учредителем с муниципальным бюджетным и (или) муниципальным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42. Перечисление субсидии муниципальному бюджетному или муниципальному автономному учреждению осуществляется в соответствии с графиком, содержащимся в соглашении, не реже одного раза в квартал в сумме, не превышающей:</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 xml:space="preserve">а) 25 процентов годового размера субсидии в течение </w:t>
      </w:r>
      <w:r w:rsidRPr="00063705">
        <w:rPr>
          <w:rFonts w:ascii="Arial" w:hAnsi="Arial" w:cs="Arial"/>
          <w:sz w:val="24"/>
          <w:szCs w:val="24"/>
          <w:lang w:val="en-US"/>
        </w:rPr>
        <w:t>I</w:t>
      </w:r>
      <w:r w:rsidRPr="00063705">
        <w:rPr>
          <w:rFonts w:ascii="Arial" w:hAnsi="Arial" w:cs="Arial"/>
          <w:sz w:val="24"/>
          <w:szCs w:val="24"/>
        </w:rPr>
        <w:t xml:space="preserve"> квартала;</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w:t>
      </w:r>
      <w:r w:rsidRPr="00063705">
        <w:rPr>
          <w:rFonts w:ascii="Arial" w:hAnsi="Arial" w:cs="Arial"/>
          <w:sz w:val="24"/>
          <w:szCs w:val="24"/>
        </w:rPr>
        <w:lastRenderedPageBreak/>
        <w:t>течение финансового года) годового размера субсидии в течение первого полугодия;</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в) 75 процентов годового размера субсидии в течение 9 месяцев.</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43. Перечисление субсидии в декабре осуществляется после представления не позднее 1 декабря текущего года муниципальным бюджетным или муниципальным автономным учреждением учредителю предварительного отчета об исполнении муниципального задания за соответствующий финансовый год. Если на основании отчета, предусмотренного пунктом 40 настоящего Положения,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муниципального образования «</w:t>
      </w:r>
      <w:proofErr w:type="spellStart"/>
      <w:r w:rsidRPr="00063705">
        <w:rPr>
          <w:rFonts w:ascii="Arial" w:hAnsi="Arial" w:cs="Arial"/>
          <w:sz w:val="24"/>
          <w:szCs w:val="24"/>
        </w:rPr>
        <w:t>Боханский</w:t>
      </w:r>
      <w:proofErr w:type="spellEnd"/>
      <w:r w:rsidRPr="00063705">
        <w:rPr>
          <w:rFonts w:ascii="Arial" w:hAnsi="Arial" w:cs="Arial"/>
          <w:sz w:val="24"/>
          <w:szCs w:val="24"/>
        </w:rPr>
        <w:t xml:space="preserve"> район» в соответствии с бюджетным законодательством Российской Федерации.</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Требования, установленные пунктом 43 настоящего Положения и абзацем первым настоящего пункта, не распространяются на муниципальное бюджетное или муниципальное автономное учреждение, в отношении которого проводятся реорганизационные или ликвидационные мероприятия.</w:t>
      </w:r>
    </w:p>
    <w:p w:rsidR="00D15E73" w:rsidRPr="00063705" w:rsidRDefault="00D15E73" w:rsidP="00D15E73">
      <w:pPr>
        <w:pStyle w:val="ConsPlusNormal"/>
        <w:ind w:firstLine="540"/>
        <w:jc w:val="both"/>
        <w:rPr>
          <w:rFonts w:ascii="Arial" w:hAnsi="Arial" w:cs="Arial"/>
          <w:sz w:val="24"/>
          <w:szCs w:val="24"/>
        </w:rPr>
      </w:pPr>
      <w:r w:rsidRPr="00063705">
        <w:rPr>
          <w:rFonts w:ascii="Arial" w:hAnsi="Arial" w:cs="Arial"/>
          <w:sz w:val="24"/>
          <w:szCs w:val="24"/>
        </w:rPr>
        <w:t>44. Не использованные в текущем финансовом году остатки субсидий на финансовое обеспечение выполнения муниципального задания, предоставленных муниципальным бюджетным или муниципальным автономным учреждениям при выполнении установленных муниципальным заданием показателей, характеризующих объем муниципальных услуг (работ), используются в очередном финансовом году для достижения целей, ради которых эти учреждения созданы.</w:t>
      </w:r>
    </w:p>
    <w:p w:rsidR="00613B79" w:rsidRPr="000319B5" w:rsidRDefault="00613B79">
      <w:pPr>
        <w:pStyle w:val="ConsPlusNormal"/>
        <w:jc w:val="both"/>
        <w:rPr>
          <w:rFonts w:ascii="Times New Roman" w:hAnsi="Times New Roman" w:cs="Times New Roman"/>
          <w:sz w:val="24"/>
          <w:szCs w:val="24"/>
        </w:rPr>
      </w:pPr>
    </w:p>
    <w:p w:rsidR="00613B79" w:rsidRPr="00063705" w:rsidRDefault="00613B79">
      <w:pPr>
        <w:pStyle w:val="ConsPlusNormal"/>
        <w:jc w:val="center"/>
        <w:rPr>
          <w:rFonts w:ascii="Arial" w:hAnsi="Arial" w:cs="Arial"/>
          <w:sz w:val="24"/>
          <w:szCs w:val="24"/>
        </w:rPr>
      </w:pPr>
      <w:r w:rsidRPr="00063705">
        <w:rPr>
          <w:rFonts w:ascii="Arial" w:hAnsi="Arial" w:cs="Arial"/>
          <w:sz w:val="24"/>
          <w:szCs w:val="24"/>
        </w:rPr>
        <w:t xml:space="preserve">V. </w:t>
      </w:r>
      <w:proofErr w:type="gramStart"/>
      <w:r w:rsidRPr="00063705">
        <w:rPr>
          <w:rFonts w:ascii="Arial" w:hAnsi="Arial" w:cs="Arial"/>
          <w:sz w:val="24"/>
          <w:szCs w:val="24"/>
        </w:rPr>
        <w:t>КОНТРОЛЬ ЗА</w:t>
      </w:r>
      <w:proofErr w:type="gramEnd"/>
      <w:r w:rsidRPr="00063705">
        <w:rPr>
          <w:rFonts w:ascii="Arial" w:hAnsi="Arial" w:cs="Arial"/>
          <w:sz w:val="24"/>
          <w:szCs w:val="24"/>
        </w:rPr>
        <w:t xml:space="preserve"> ВЫПОЛНЕНИЕМ МУНИЦИПАЛЬНОГО ЗАДАНИЯ</w:t>
      </w:r>
    </w:p>
    <w:p w:rsidR="00613B79" w:rsidRPr="000319B5" w:rsidRDefault="00613B79">
      <w:pPr>
        <w:pStyle w:val="ConsPlusNormal"/>
        <w:jc w:val="both"/>
        <w:rPr>
          <w:rFonts w:ascii="Times New Roman" w:hAnsi="Times New Roman" w:cs="Times New Roman"/>
          <w:sz w:val="24"/>
          <w:szCs w:val="24"/>
        </w:rPr>
      </w:pPr>
    </w:p>
    <w:p w:rsidR="00613B79" w:rsidRPr="00063705" w:rsidRDefault="001E44DF">
      <w:pPr>
        <w:pStyle w:val="ConsPlusNormal"/>
        <w:ind w:firstLine="540"/>
        <w:jc w:val="both"/>
        <w:rPr>
          <w:rFonts w:ascii="Arial" w:hAnsi="Arial" w:cs="Arial"/>
          <w:sz w:val="24"/>
          <w:szCs w:val="24"/>
        </w:rPr>
      </w:pPr>
      <w:r w:rsidRPr="00063705">
        <w:rPr>
          <w:rFonts w:ascii="Arial" w:hAnsi="Arial" w:cs="Arial"/>
          <w:sz w:val="24"/>
          <w:szCs w:val="24"/>
        </w:rPr>
        <w:t>4</w:t>
      </w:r>
      <w:r w:rsidR="00D15E73" w:rsidRPr="00063705">
        <w:rPr>
          <w:rFonts w:ascii="Arial" w:hAnsi="Arial" w:cs="Arial"/>
          <w:sz w:val="24"/>
          <w:szCs w:val="24"/>
        </w:rPr>
        <w:t>5</w:t>
      </w:r>
      <w:r w:rsidR="00613B79" w:rsidRPr="00063705">
        <w:rPr>
          <w:rFonts w:ascii="Arial" w:hAnsi="Arial" w:cs="Arial"/>
          <w:sz w:val="24"/>
          <w:szCs w:val="24"/>
        </w:rPr>
        <w:t xml:space="preserve">. </w:t>
      </w:r>
      <w:proofErr w:type="gramStart"/>
      <w:r w:rsidR="00613B79" w:rsidRPr="00063705">
        <w:rPr>
          <w:rFonts w:ascii="Arial" w:hAnsi="Arial" w:cs="Arial"/>
          <w:sz w:val="24"/>
          <w:szCs w:val="24"/>
        </w:rPr>
        <w:t>Контроль за</w:t>
      </w:r>
      <w:proofErr w:type="gramEnd"/>
      <w:r w:rsidR="00613B79" w:rsidRPr="00063705">
        <w:rPr>
          <w:rFonts w:ascii="Arial" w:hAnsi="Arial" w:cs="Arial"/>
          <w:sz w:val="24"/>
          <w:szCs w:val="24"/>
        </w:rPr>
        <w:t xml:space="preserve"> выполнением муниципальных заданий муниципальными бюджетными или автономными учреждениями осуществляют органы </w:t>
      </w:r>
      <w:r w:rsidR="0033268B" w:rsidRPr="00063705">
        <w:rPr>
          <w:rFonts w:ascii="Arial" w:hAnsi="Arial" w:cs="Arial"/>
          <w:sz w:val="24"/>
          <w:szCs w:val="24"/>
        </w:rPr>
        <w:t>а</w:t>
      </w:r>
      <w:r w:rsidR="00613B79" w:rsidRPr="00063705">
        <w:rPr>
          <w:rFonts w:ascii="Arial" w:hAnsi="Arial" w:cs="Arial"/>
          <w:sz w:val="24"/>
          <w:szCs w:val="24"/>
        </w:rPr>
        <w:t>дминистрации</w:t>
      </w:r>
      <w:r w:rsidR="0033268B" w:rsidRPr="00063705">
        <w:rPr>
          <w:rFonts w:ascii="Arial" w:hAnsi="Arial" w:cs="Arial"/>
          <w:sz w:val="24"/>
          <w:szCs w:val="24"/>
        </w:rPr>
        <w:t xml:space="preserve"> 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w:t>
      </w:r>
      <w:r w:rsidR="00613B79" w:rsidRPr="00063705">
        <w:rPr>
          <w:rFonts w:ascii="Arial" w:hAnsi="Arial" w:cs="Arial"/>
          <w:sz w:val="24"/>
          <w:szCs w:val="24"/>
        </w:rPr>
        <w:t>, осуществляющие функции и полномочия учредителя муниципальных бюджетных и автономных учреждений.</w:t>
      </w:r>
    </w:p>
    <w:p w:rsidR="00613B79" w:rsidRPr="00063705" w:rsidRDefault="001E44DF">
      <w:pPr>
        <w:pStyle w:val="ConsPlusNormal"/>
        <w:ind w:firstLine="540"/>
        <w:jc w:val="both"/>
        <w:rPr>
          <w:rFonts w:ascii="Arial" w:hAnsi="Arial" w:cs="Arial"/>
          <w:sz w:val="24"/>
          <w:szCs w:val="24"/>
        </w:rPr>
      </w:pPr>
      <w:r w:rsidRPr="00063705">
        <w:rPr>
          <w:rFonts w:ascii="Arial" w:hAnsi="Arial" w:cs="Arial"/>
          <w:sz w:val="24"/>
          <w:szCs w:val="24"/>
        </w:rPr>
        <w:t>4</w:t>
      </w:r>
      <w:r w:rsidR="00D15E73" w:rsidRPr="00063705">
        <w:rPr>
          <w:rFonts w:ascii="Arial" w:hAnsi="Arial" w:cs="Arial"/>
          <w:sz w:val="24"/>
          <w:szCs w:val="24"/>
        </w:rPr>
        <w:t>6</w:t>
      </w:r>
      <w:r w:rsidR="00613B79" w:rsidRPr="00063705">
        <w:rPr>
          <w:rFonts w:ascii="Arial" w:hAnsi="Arial" w:cs="Arial"/>
          <w:sz w:val="24"/>
          <w:szCs w:val="24"/>
        </w:rPr>
        <w:t xml:space="preserve">. </w:t>
      </w:r>
      <w:proofErr w:type="gramStart"/>
      <w:r w:rsidR="00613B79" w:rsidRPr="00063705">
        <w:rPr>
          <w:rFonts w:ascii="Arial" w:hAnsi="Arial" w:cs="Arial"/>
          <w:sz w:val="24"/>
          <w:szCs w:val="24"/>
        </w:rPr>
        <w:t>Контроль за</w:t>
      </w:r>
      <w:proofErr w:type="gramEnd"/>
      <w:r w:rsidR="00613B79" w:rsidRPr="00063705">
        <w:rPr>
          <w:rFonts w:ascii="Arial" w:hAnsi="Arial" w:cs="Arial"/>
          <w:sz w:val="24"/>
          <w:szCs w:val="24"/>
        </w:rPr>
        <w:t xml:space="preserve"> выполнением муниципальных заданий осуществляется в форме представления отчетов муниципальными учреждениями в порядке и сроки, установленные в муниципальном задании главными распорядителями средств бюджета </w:t>
      </w:r>
      <w:r w:rsidR="0033268B" w:rsidRPr="00063705">
        <w:rPr>
          <w:rFonts w:ascii="Arial" w:hAnsi="Arial" w:cs="Arial"/>
          <w:sz w:val="24"/>
          <w:szCs w:val="24"/>
        </w:rPr>
        <w:t>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 </w:t>
      </w:r>
      <w:r w:rsidR="00613B79" w:rsidRPr="00063705">
        <w:rPr>
          <w:rFonts w:ascii="Arial" w:hAnsi="Arial" w:cs="Arial"/>
          <w:sz w:val="24"/>
          <w:szCs w:val="24"/>
        </w:rPr>
        <w:t xml:space="preserve">и органами </w:t>
      </w:r>
      <w:r w:rsidR="0033268B" w:rsidRPr="00063705">
        <w:rPr>
          <w:rFonts w:ascii="Arial" w:hAnsi="Arial" w:cs="Arial"/>
          <w:sz w:val="24"/>
          <w:szCs w:val="24"/>
        </w:rPr>
        <w:t>а</w:t>
      </w:r>
      <w:r w:rsidR="00613B79" w:rsidRPr="00063705">
        <w:rPr>
          <w:rFonts w:ascii="Arial" w:hAnsi="Arial" w:cs="Arial"/>
          <w:sz w:val="24"/>
          <w:szCs w:val="24"/>
        </w:rPr>
        <w:t>дминистрации</w:t>
      </w:r>
      <w:r w:rsidR="0033268B" w:rsidRPr="00063705">
        <w:rPr>
          <w:rFonts w:ascii="Arial" w:hAnsi="Arial" w:cs="Arial"/>
          <w:sz w:val="24"/>
          <w:szCs w:val="24"/>
        </w:rPr>
        <w:t xml:space="preserve"> МО «</w:t>
      </w:r>
      <w:proofErr w:type="spellStart"/>
      <w:r w:rsidR="0033268B" w:rsidRPr="00063705">
        <w:rPr>
          <w:rFonts w:ascii="Arial" w:hAnsi="Arial" w:cs="Arial"/>
          <w:sz w:val="24"/>
          <w:szCs w:val="24"/>
        </w:rPr>
        <w:t>Боханский</w:t>
      </w:r>
      <w:proofErr w:type="spellEnd"/>
      <w:r w:rsidR="0033268B" w:rsidRPr="00063705">
        <w:rPr>
          <w:rFonts w:ascii="Arial" w:hAnsi="Arial" w:cs="Arial"/>
          <w:sz w:val="24"/>
          <w:szCs w:val="24"/>
        </w:rPr>
        <w:t xml:space="preserve"> район»</w:t>
      </w:r>
      <w:r w:rsidR="00613B79" w:rsidRPr="00063705">
        <w:rPr>
          <w:rFonts w:ascii="Arial" w:hAnsi="Arial" w:cs="Arial"/>
          <w:sz w:val="24"/>
          <w:szCs w:val="24"/>
        </w:rPr>
        <w:t>,</w:t>
      </w:r>
      <w:r w:rsidR="0033268B" w:rsidRPr="00063705">
        <w:rPr>
          <w:rFonts w:ascii="Arial" w:hAnsi="Arial" w:cs="Arial"/>
          <w:sz w:val="24"/>
          <w:szCs w:val="24"/>
        </w:rPr>
        <w:t xml:space="preserve"> </w:t>
      </w:r>
      <w:r w:rsidR="00613B79" w:rsidRPr="00063705">
        <w:rPr>
          <w:rFonts w:ascii="Arial" w:hAnsi="Arial" w:cs="Arial"/>
          <w:sz w:val="24"/>
          <w:szCs w:val="24"/>
        </w:rPr>
        <w:t xml:space="preserve"> осуществляющим функции и полномочия учредителя.</w:t>
      </w:r>
    </w:p>
    <w:p w:rsidR="00613B79" w:rsidRPr="00063705" w:rsidRDefault="00613B79">
      <w:pPr>
        <w:pStyle w:val="ConsPlusNormal"/>
        <w:jc w:val="both"/>
        <w:rPr>
          <w:rFonts w:ascii="Arial" w:hAnsi="Arial" w:cs="Arial"/>
          <w:sz w:val="24"/>
          <w:szCs w:val="24"/>
        </w:rPr>
      </w:pPr>
    </w:p>
    <w:p w:rsidR="0033268B" w:rsidRPr="000319B5" w:rsidRDefault="0033268B">
      <w:pPr>
        <w:pStyle w:val="ConsPlusNormal"/>
        <w:jc w:val="both"/>
        <w:rPr>
          <w:rFonts w:ascii="Times New Roman" w:hAnsi="Times New Roman" w:cs="Times New Roman"/>
          <w:sz w:val="24"/>
          <w:szCs w:val="24"/>
        </w:rPr>
      </w:pPr>
    </w:p>
    <w:p w:rsidR="00475D1C" w:rsidRDefault="00475D1C">
      <w:pPr>
        <w:pStyle w:val="ConsPlusNormal"/>
        <w:jc w:val="right"/>
        <w:rPr>
          <w:rFonts w:ascii="Times New Roman" w:hAnsi="Times New Roman" w:cs="Times New Roman"/>
          <w:sz w:val="24"/>
          <w:szCs w:val="24"/>
        </w:rPr>
      </w:pPr>
    </w:p>
    <w:p w:rsidR="00475D1C" w:rsidRDefault="00475D1C">
      <w:pPr>
        <w:pStyle w:val="ConsPlusNormal"/>
        <w:jc w:val="right"/>
        <w:rPr>
          <w:rFonts w:ascii="Times New Roman" w:hAnsi="Times New Roman" w:cs="Times New Roman"/>
          <w:sz w:val="24"/>
          <w:szCs w:val="24"/>
        </w:rPr>
      </w:pPr>
    </w:p>
    <w:p w:rsidR="00613B79" w:rsidRPr="00063705" w:rsidRDefault="00613B79">
      <w:pPr>
        <w:pStyle w:val="ConsPlusNormal"/>
        <w:jc w:val="right"/>
        <w:rPr>
          <w:rFonts w:ascii="Arial" w:hAnsi="Arial" w:cs="Arial"/>
          <w:sz w:val="24"/>
          <w:szCs w:val="24"/>
        </w:rPr>
      </w:pPr>
      <w:r w:rsidRPr="00063705">
        <w:rPr>
          <w:rFonts w:ascii="Arial" w:hAnsi="Arial" w:cs="Arial"/>
          <w:sz w:val="24"/>
          <w:szCs w:val="24"/>
        </w:rPr>
        <w:t xml:space="preserve">Начальник </w:t>
      </w:r>
      <w:r w:rsidR="0033268B" w:rsidRPr="00063705">
        <w:rPr>
          <w:rFonts w:ascii="Arial" w:hAnsi="Arial" w:cs="Arial"/>
          <w:sz w:val="24"/>
          <w:szCs w:val="24"/>
        </w:rPr>
        <w:t>экономического отдела</w:t>
      </w:r>
    </w:p>
    <w:p w:rsidR="00613B79" w:rsidRPr="00063705" w:rsidRDefault="0033268B">
      <w:pPr>
        <w:pStyle w:val="ConsPlusNormal"/>
        <w:jc w:val="right"/>
        <w:rPr>
          <w:rFonts w:ascii="Arial" w:hAnsi="Arial" w:cs="Arial"/>
          <w:sz w:val="24"/>
          <w:szCs w:val="24"/>
        </w:rPr>
      </w:pPr>
      <w:r w:rsidRPr="00063705">
        <w:rPr>
          <w:rFonts w:ascii="Arial" w:hAnsi="Arial" w:cs="Arial"/>
          <w:sz w:val="24"/>
          <w:szCs w:val="24"/>
        </w:rPr>
        <w:t>Л</w:t>
      </w:r>
      <w:r w:rsidR="00613B79" w:rsidRPr="00063705">
        <w:rPr>
          <w:rFonts w:ascii="Arial" w:hAnsi="Arial" w:cs="Arial"/>
          <w:sz w:val="24"/>
          <w:szCs w:val="24"/>
        </w:rPr>
        <w:t>.</w:t>
      </w:r>
      <w:r w:rsidRPr="00063705">
        <w:rPr>
          <w:rFonts w:ascii="Arial" w:hAnsi="Arial" w:cs="Arial"/>
          <w:sz w:val="24"/>
          <w:szCs w:val="24"/>
        </w:rPr>
        <w:t>Н</w:t>
      </w:r>
      <w:r w:rsidR="00613B79" w:rsidRPr="00063705">
        <w:rPr>
          <w:rFonts w:ascii="Arial" w:hAnsi="Arial" w:cs="Arial"/>
          <w:sz w:val="24"/>
          <w:szCs w:val="24"/>
        </w:rPr>
        <w:t>.</w:t>
      </w:r>
      <w:r w:rsidRPr="00063705">
        <w:rPr>
          <w:rFonts w:ascii="Arial" w:hAnsi="Arial" w:cs="Arial"/>
          <w:sz w:val="24"/>
          <w:szCs w:val="24"/>
        </w:rPr>
        <w:t xml:space="preserve"> Петрова</w:t>
      </w: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Default="00613B79">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33268B" w:rsidRDefault="0033268B">
      <w:pPr>
        <w:pStyle w:val="ConsPlusNormal"/>
        <w:jc w:val="both"/>
        <w:rPr>
          <w:rFonts w:ascii="Times New Roman" w:hAnsi="Times New Roman" w:cs="Times New Roman"/>
          <w:sz w:val="24"/>
          <w:szCs w:val="24"/>
        </w:rPr>
      </w:pP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lastRenderedPageBreak/>
        <w:t>Приложение 1</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к Порядку формирования муниципального задания</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на оказание муниципальных услуг (выполнение работ)</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 xml:space="preserve">муниципальными учреждениями </w:t>
      </w:r>
      <w:r w:rsidR="0033268B" w:rsidRPr="00063705">
        <w:rPr>
          <w:rFonts w:ascii="Courier New" w:hAnsi="Courier New" w:cs="Courier New"/>
          <w:szCs w:val="22"/>
        </w:rPr>
        <w:t>МО «</w:t>
      </w:r>
      <w:proofErr w:type="spellStart"/>
      <w:r w:rsidR="0033268B" w:rsidRPr="00063705">
        <w:rPr>
          <w:rFonts w:ascii="Courier New" w:hAnsi="Courier New" w:cs="Courier New"/>
          <w:szCs w:val="22"/>
        </w:rPr>
        <w:t>Боханский</w:t>
      </w:r>
      <w:proofErr w:type="spellEnd"/>
      <w:r w:rsidR="0033268B" w:rsidRPr="00063705">
        <w:rPr>
          <w:rFonts w:ascii="Courier New" w:hAnsi="Courier New" w:cs="Courier New"/>
          <w:szCs w:val="22"/>
        </w:rPr>
        <w:t xml:space="preserve"> район»</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и финансового обеспечения выполнения</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муниципального задания</w:t>
      </w: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r w:rsidR="00682BD3">
        <w:rPr>
          <w:rFonts w:ascii="Times New Roman" w:hAnsi="Times New Roman" w:cs="Times New Roman"/>
          <w:sz w:val="24"/>
          <w:szCs w:val="24"/>
        </w:rPr>
        <w:t xml:space="preserve">             </w:t>
      </w:r>
      <w:r w:rsidRPr="000319B5">
        <w:rPr>
          <w:rFonts w:ascii="Times New Roman" w:hAnsi="Times New Roman" w:cs="Times New Roman"/>
          <w:sz w:val="24"/>
          <w:szCs w:val="24"/>
        </w:rPr>
        <w:t xml:space="preserve"> Утверждаю</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r w:rsidR="00682BD3">
        <w:rPr>
          <w:rFonts w:ascii="Times New Roman" w:hAnsi="Times New Roman" w:cs="Times New Roman"/>
          <w:sz w:val="24"/>
          <w:szCs w:val="24"/>
        </w:rPr>
        <w:t xml:space="preserve">               </w:t>
      </w:r>
      <w:r w:rsidRPr="000319B5">
        <w:rPr>
          <w:rFonts w:ascii="Times New Roman" w:hAnsi="Times New Roman" w:cs="Times New Roman"/>
          <w:sz w:val="24"/>
          <w:szCs w:val="24"/>
        </w:rPr>
        <w:t>_______________________________________________________</w:t>
      </w:r>
    </w:p>
    <w:p w:rsidR="00613B79" w:rsidRPr="000319B5" w:rsidRDefault="00613B79" w:rsidP="00682BD3">
      <w:pPr>
        <w:pStyle w:val="ConsPlusNonformat"/>
        <w:jc w:val="right"/>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(подпись, Ф.И.О. руководителя главного распорядителя</w:t>
      </w:r>
      <w:proofErr w:type="gramEnd"/>
    </w:p>
    <w:p w:rsidR="00613B79" w:rsidRPr="000319B5" w:rsidRDefault="00613B79" w:rsidP="00682BD3">
      <w:pPr>
        <w:pStyle w:val="ConsPlusNonformat"/>
        <w:jc w:val="right"/>
        <w:rPr>
          <w:rFonts w:ascii="Times New Roman" w:hAnsi="Times New Roman" w:cs="Times New Roman"/>
          <w:sz w:val="24"/>
          <w:szCs w:val="24"/>
        </w:rPr>
      </w:pPr>
      <w:r w:rsidRPr="000319B5">
        <w:rPr>
          <w:rFonts w:ascii="Times New Roman" w:hAnsi="Times New Roman" w:cs="Times New Roman"/>
          <w:sz w:val="24"/>
          <w:szCs w:val="24"/>
        </w:rPr>
        <w:t xml:space="preserve">                    средств бюджета</w:t>
      </w:r>
      <w:r w:rsidR="0033268B">
        <w:rPr>
          <w:rFonts w:ascii="Times New Roman" w:hAnsi="Times New Roman" w:cs="Times New Roman"/>
          <w:sz w:val="24"/>
          <w:szCs w:val="24"/>
        </w:rPr>
        <w:t xml:space="preserve"> МО «</w:t>
      </w:r>
      <w:proofErr w:type="spellStart"/>
      <w:r w:rsidR="0033268B">
        <w:rPr>
          <w:rFonts w:ascii="Times New Roman" w:hAnsi="Times New Roman" w:cs="Times New Roman"/>
          <w:sz w:val="24"/>
          <w:szCs w:val="24"/>
        </w:rPr>
        <w:t>Боханский</w:t>
      </w:r>
      <w:proofErr w:type="spellEnd"/>
      <w:r w:rsidR="0033268B">
        <w:rPr>
          <w:rFonts w:ascii="Times New Roman" w:hAnsi="Times New Roman" w:cs="Times New Roman"/>
          <w:sz w:val="24"/>
          <w:szCs w:val="24"/>
        </w:rPr>
        <w:t xml:space="preserve"> район»</w:t>
      </w:r>
      <w:r w:rsidRPr="000319B5">
        <w:rPr>
          <w:rFonts w:ascii="Times New Roman" w:hAnsi="Times New Roman" w:cs="Times New Roman"/>
          <w:sz w:val="24"/>
          <w:szCs w:val="24"/>
        </w:rPr>
        <w:t>, в ведении которого</w:t>
      </w:r>
    </w:p>
    <w:p w:rsidR="00613B79" w:rsidRPr="000319B5" w:rsidRDefault="00613B79" w:rsidP="00682BD3">
      <w:pPr>
        <w:pStyle w:val="ConsPlusNonformat"/>
        <w:jc w:val="right"/>
        <w:rPr>
          <w:rFonts w:ascii="Times New Roman" w:hAnsi="Times New Roman" w:cs="Times New Roman"/>
          <w:sz w:val="24"/>
          <w:szCs w:val="24"/>
        </w:rPr>
      </w:pPr>
      <w:r w:rsidRPr="000319B5">
        <w:rPr>
          <w:rFonts w:ascii="Times New Roman" w:hAnsi="Times New Roman" w:cs="Times New Roman"/>
          <w:sz w:val="24"/>
          <w:szCs w:val="24"/>
        </w:rPr>
        <w:t xml:space="preserve">                        находится муниципальное учреждение,</w:t>
      </w:r>
    </w:p>
    <w:p w:rsidR="00613B79" w:rsidRPr="000319B5" w:rsidRDefault="00613B79" w:rsidP="00682BD3">
      <w:pPr>
        <w:pStyle w:val="ConsPlusNonformat"/>
        <w:jc w:val="right"/>
        <w:rPr>
          <w:rFonts w:ascii="Times New Roman" w:hAnsi="Times New Roman" w:cs="Times New Roman"/>
          <w:sz w:val="24"/>
          <w:szCs w:val="24"/>
        </w:rPr>
      </w:pPr>
      <w:r w:rsidRPr="000319B5">
        <w:rPr>
          <w:rFonts w:ascii="Times New Roman" w:hAnsi="Times New Roman" w:cs="Times New Roman"/>
          <w:sz w:val="24"/>
          <w:szCs w:val="24"/>
        </w:rPr>
        <w:t xml:space="preserve">                            осуществляющего функции и полномочия учредителя</w:t>
      </w:r>
    </w:p>
    <w:p w:rsidR="00613B79" w:rsidRPr="000319B5" w:rsidRDefault="00613B79" w:rsidP="00682BD3">
      <w:pPr>
        <w:pStyle w:val="ConsPlusNonformat"/>
        <w:jc w:val="right"/>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муниципального бюджетного или автономного учреждения)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"___" ______________ </w:t>
      </w:r>
      <w:proofErr w:type="gramStart"/>
      <w:r w:rsidRPr="000319B5">
        <w:rPr>
          <w:rFonts w:ascii="Times New Roman" w:hAnsi="Times New Roman" w:cs="Times New Roman"/>
          <w:sz w:val="24"/>
          <w:szCs w:val="24"/>
        </w:rPr>
        <w:t>г</w:t>
      </w:r>
      <w:proofErr w:type="gramEnd"/>
      <w:r w:rsidRPr="000319B5">
        <w:rPr>
          <w:rFonts w:ascii="Times New Roman" w:hAnsi="Times New Roman" w:cs="Times New Roman"/>
          <w:sz w:val="24"/>
          <w:szCs w:val="24"/>
        </w:rPr>
        <w:t>.</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bookmarkStart w:id="1" w:name="P152"/>
      <w:bookmarkEnd w:id="1"/>
      <w:r w:rsidRPr="000319B5">
        <w:rPr>
          <w:rFonts w:ascii="Times New Roman" w:hAnsi="Times New Roman" w:cs="Times New Roman"/>
          <w:sz w:val="24"/>
          <w:szCs w:val="24"/>
        </w:rPr>
        <w:t xml:space="preserve">                           МУНИЦИПАЛЬНОЕ ЗАДАНИЕ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муниципального учреждения </w:t>
      </w:r>
      <w:r w:rsidR="0033268B">
        <w:rPr>
          <w:rFonts w:ascii="Times New Roman" w:hAnsi="Times New Roman" w:cs="Times New Roman"/>
          <w:sz w:val="24"/>
          <w:szCs w:val="24"/>
        </w:rPr>
        <w:t>МО «</w:t>
      </w:r>
      <w:proofErr w:type="spellStart"/>
      <w:r w:rsidR="0033268B">
        <w:rPr>
          <w:rFonts w:ascii="Times New Roman" w:hAnsi="Times New Roman" w:cs="Times New Roman"/>
          <w:sz w:val="24"/>
          <w:szCs w:val="24"/>
        </w:rPr>
        <w:t>Боханского</w:t>
      </w:r>
      <w:proofErr w:type="spellEnd"/>
      <w:r w:rsidR="0033268B">
        <w:rPr>
          <w:rFonts w:ascii="Times New Roman" w:hAnsi="Times New Roman" w:cs="Times New Roman"/>
          <w:sz w:val="24"/>
          <w:szCs w:val="24"/>
        </w:rPr>
        <w:t xml:space="preserve"> района»</w:t>
      </w:r>
      <w:r w:rsidRPr="000319B5">
        <w:rPr>
          <w:rFonts w:ascii="Times New Roman" w:hAnsi="Times New Roman" w:cs="Times New Roman"/>
          <w:sz w:val="24"/>
          <w:szCs w:val="24"/>
        </w:rPr>
        <w:t>)</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 20___ год и на плановый период 20__ и 20__ годов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ЧАСТЬ 1</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(при установлении муниципального задания на оказание</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w:t>
      </w:r>
      <w:proofErr w:type="gramStart"/>
      <w:r w:rsidRPr="000319B5">
        <w:rPr>
          <w:rFonts w:ascii="Times New Roman" w:hAnsi="Times New Roman" w:cs="Times New Roman"/>
          <w:sz w:val="24"/>
          <w:szCs w:val="24"/>
        </w:rPr>
        <w:t>й(</w:t>
      </w:r>
      <w:proofErr w:type="spellStart"/>
      <w:proofErr w:type="gramEnd"/>
      <w:r w:rsidRPr="000319B5">
        <w:rPr>
          <w:rFonts w:ascii="Times New Roman" w:hAnsi="Times New Roman" w:cs="Times New Roman"/>
          <w:sz w:val="24"/>
          <w:szCs w:val="24"/>
        </w:rPr>
        <w:t>ых</w:t>
      </w:r>
      <w:proofErr w:type="spellEnd"/>
      <w:r w:rsidRPr="000319B5">
        <w:rPr>
          <w:rFonts w:ascii="Times New Roman" w:hAnsi="Times New Roman" w:cs="Times New Roman"/>
          <w:sz w:val="24"/>
          <w:szCs w:val="24"/>
        </w:rPr>
        <w:t>) услуги (услуг) и выполнение работы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Раздел 1 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(при наличии 2 и более разделов)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Наименование 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Потребители 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Показатели,  характеризующие  объем  и (или) качество </w:t>
      </w:r>
      <w:proofErr w:type="gramStart"/>
      <w:r w:rsidRPr="000319B5">
        <w:rPr>
          <w:rFonts w:ascii="Times New Roman" w:hAnsi="Times New Roman" w:cs="Times New Roman"/>
          <w:sz w:val="24"/>
          <w:szCs w:val="24"/>
        </w:rPr>
        <w:t>муниципальной</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3.1. Показатели, характеризующие качество муниципальной услуги:</w:t>
      </w:r>
    </w:p>
    <w:p w:rsidR="00613B79" w:rsidRPr="000319B5" w:rsidRDefault="00613B79">
      <w:pPr>
        <w:sectPr w:rsidR="00613B79" w:rsidRPr="000319B5" w:rsidSect="000319B5">
          <w:pgSz w:w="11906" w:h="16838"/>
          <w:pgMar w:top="1134" w:right="850" w:bottom="1134" w:left="1701" w:header="708" w:footer="708" w:gutter="0"/>
          <w:cols w:space="708"/>
          <w:docGrid w:linePitch="360"/>
        </w:sectPr>
      </w:pPr>
    </w:p>
    <w:p w:rsidR="00613B79" w:rsidRPr="000319B5" w:rsidRDefault="00613B79">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52"/>
        <w:gridCol w:w="1417"/>
        <w:gridCol w:w="1559"/>
        <w:gridCol w:w="1688"/>
        <w:gridCol w:w="1533"/>
        <w:gridCol w:w="1174"/>
        <w:gridCol w:w="992"/>
        <w:gridCol w:w="709"/>
        <w:gridCol w:w="1275"/>
        <w:gridCol w:w="993"/>
        <w:gridCol w:w="1275"/>
      </w:tblGrid>
      <w:tr w:rsidR="00613B79" w:rsidRPr="00C17A23" w:rsidTr="00C17A23">
        <w:tc>
          <w:tcPr>
            <w:tcW w:w="130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Уникальный номер реестровой записи</w:t>
            </w:r>
          </w:p>
        </w:tc>
        <w:tc>
          <w:tcPr>
            <w:tcW w:w="4428" w:type="dxa"/>
            <w:gridSpan w:val="3"/>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содержание муниципальной услуги</w:t>
            </w:r>
          </w:p>
        </w:tc>
        <w:tc>
          <w:tcPr>
            <w:tcW w:w="3221" w:type="dxa"/>
            <w:gridSpan w:val="2"/>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условия (формы) оказания муниципальной услуги</w:t>
            </w:r>
          </w:p>
        </w:tc>
        <w:tc>
          <w:tcPr>
            <w:tcW w:w="2875" w:type="dxa"/>
            <w:gridSpan w:val="3"/>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качества муниципальной услуги</w:t>
            </w:r>
          </w:p>
        </w:tc>
        <w:tc>
          <w:tcPr>
            <w:tcW w:w="3543" w:type="dxa"/>
            <w:gridSpan w:val="3"/>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Значение показателя качества муниципальной услуги</w:t>
            </w:r>
          </w:p>
        </w:tc>
      </w:tr>
      <w:tr w:rsidR="00613B79" w:rsidRPr="00C17A23" w:rsidTr="00C17A23">
        <w:tc>
          <w:tcPr>
            <w:tcW w:w="1304" w:type="dxa"/>
            <w:vMerge/>
          </w:tcPr>
          <w:p w:rsidR="00613B79" w:rsidRPr="00C17A23" w:rsidRDefault="00613B79">
            <w:pPr>
              <w:rPr>
                <w:sz w:val="20"/>
                <w:szCs w:val="20"/>
              </w:rPr>
            </w:pPr>
          </w:p>
        </w:tc>
        <w:tc>
          <w:tcPr>
            <w:tcW w:w="4428" w:type="dxa"/>
            <w:gridSpan w:val="3"/>
            <w:vMerge/>
          </w:tcPr>
          <w:p w:rsidR="00613B79" w:rsidRPr="00C17A23" w:rsidRDefault="00613B79">
            <w:pPr>
              <w:rPr>
                <w:sz w:val="20"/>
                <w:szCs w:val="20"/>
              </w:rPr>
            </w:pPr>
          </w:p>
        </w:tc>
        <w:tc>
          <w:tcPr>
            <w:tcW w:w="3221" w:type="dxa"/>
            <w:gridSpan w:val="2"/>
            <w:vMerge/>
          </w:tcPr>
          <w:p w:rsidR="00613B79" w:rsidRPr="00C17A23" w:rsidRDefault="00613B79">
            <w:pPr>
              <w:rPr>
                <w:sz w:val="20"/>
                <w:szCs w:val="20"/>
              </w:rPr>
            </w:pPr>
          </w:p>
        </w:tc>
        <w:tc>
          <w:tcPr>
            <w:tcW w:w="117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 показателя</w:t>
            </w:r>
          </w:p>
        </w:tc>
        <w:tc>
          <w:tcPr>
            <w:tcW w:w="1701" w:type="dxa"/>
            <w:gridSpan w:val="2"/>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 xml:space="preserve">единица измерения по </w:t>
            </w:r>
            <w:hyperlink r:id="rId8" w:history="1">
              <w:r w:rsidRPr="00C17A23">
                <w:rPr>
                  <w:rFonts w:ascii="Times New Roman" w:hAnsi="Times New Roman" w:cs="Times New Roman"/>
                  <w:color w:val="0000FF"/>
                  <w:sz w:val="20"/>
                </w:rPr>
                <w:t>ОКЕИ</w:t>
              </w:r>
            </w:hyperlink>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20__ год (очередной финансовый год)</w:t>
            </w:r>
          </w:p>
        </w:tc>
        <w:tc>
          <w:tcPr>
            <w:tcW w:w="99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20__ год (1-й год планового периода)</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20__ год (2-й год планового периода)</w:t>
            </w:r>
          </w:p>
        </w:tc>
      </w:tr>
      <w:tr w:rsidR="00613B79" w:rsidRPr="00C17A23" w:rsidTr="00C17A23">
        <w:trPr>
          <w:trHeight w:val="517"/>
        </w:trPr>
        <w:tc>
          <w:tcPr>
            <w:tcW w:w="1304" w:type="dxa"/>
            <w:vMerge/>
          </w:tcPr>
          <w:p w:rsidR="00613B79" w:rsidRPr="00C17A23" w:rsidRDefault="00613B79">
            <w:pPr>
              <w:rPr>
                <w:sz w:val="20"/>
                <w:szCs w:val="20"/>
              </w:rPr>
            </w:pPr>
          </w:p>
        </w:tc>
        <w:tc>
          <w:tcPr>
            <w:tcW w:w="4428" w:type="dxa"/>
            <w:gridSpan w:val="3"/>
            <w:vMerge/>
          </w:tcPr>
          <w:p w:rsidR="00613B79" w:rsidRPr="00C17A23" w:rsidRDefault="00613B79">
            <w:pPr>
              <w:rPr>
                <w:sz w:val="20"/>
                <w:szCs w:val="20"/>
              </w:rPr>
            </w:pPr>
          </w:p>
        </w:tc>
        <w:tc>
          <w:tcPr>
            <w:tcW w:w="3221" w:type="dxa"/>
            <w:gridSpan w:val="2"/>
            <w:vMerge/>
          </w:tcPr>
          <w:p w:rsidR="00613B79" w:rsidRPr="00C17A23" w:rsidRDefault="00613B79">
            <w:pPr>
              <w:rPr>
                <w:sz w:val="20"/>
                <w:szCs w:val="20"/>
              </w:rPr>
            </w:pPr>
          </w:p>
        </w:tc>
        <w:tc>
          <w:tcPr>
            <w:tcW w:w="1174" w:type="dxa"/>
            <w:vMerge/>
          </w:tcPr>
          <w:p w:rsidR="00613B79" w:rsidRPr="00C17A23" w:rsidRDefault="00613B79">
            <w:pPr>
              <w:rPr>
                <w:sz w:val="20"/>
                <w:szCs w:val="20"/>
              </w:rPr>
            </w:pPr>
          </w:p>
        </w:tc>
        <w:tc>
          <w:tcPr>
            <w:tcW w:w="992"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w:t>
            </w:r>
          </w:p>
        </w:tc>
        <w:tc>
          <w:tcPr>
            <w:tcW w:w="709"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код</w:t>
            </w:r>
          </w:p>
        </w:tc>
        <w:tc>
          <w:tcPr>
            <w:tcW w:w="1275" w:type="dxa"/>
            <w:vMerge w:val="restart"/>
            <w:vAlign w:val="center"/>
          </w:tcPr>
          <w:p w:rsidR="00613B79" w:rsidRPr="00C17A23" w:rsidRDefault="00613B79">
            <w:pPr>
              <w:pStyle w:val="ConsPlusNormal"/>
              <w:rPr>
                <w:rFonts w:ascii="Times New Roman" w:hAnsi="Times New Roman" w:cs="Times New Roman"/>
                <w:sz w:val="20"/>
              </w:rPr>
            </w:pPr>
          </w:p>
        </w:tc>
        <w:tc>
          <w:tcPr>
            <w:tcW w:w="993" w:type="dxa"/>
            <w:vMerge w:val="restart"/>
            <w:vAlign w:val="center"/>
          </w:tcPr>
          <w:p w:rsidR="00613B79" w:rsidRPr="00C17A23" w:rsidRDefault="00613B79">
            <w:pPr>
              <w:pStyle w:val="ConsPlusNormal"/>
              <w:rPr>
                <w:rFonts w:ascii="Times New Roman" w:hAnsi="Times New Roman" w:cs="Times New Roman"/>
                <w:sz w:val="20"/>
              </w:rPr>
            </w:pPr>
          </w:p>
        </w:tc>
        <w:tc>
          <w:tcPr>
            <w:tcW w:w="1275" w:type="dxa"/>
            <w:vMerge w:val="restart"/>
            <w:vAlign w:val="center"/>
          </w:tcPr>
          <w:p w:rsidR="00613B79" w:rsidRPr="00C17A23" w:rsidRDefault="00613B79">
            <w:pPr>
              <w:pStyle w:val="ConsPlusNormal"/>
              <w:rPr>
                <w:rFonts w:ascii="Times New Roman" w:hAnsi="Times New Roman" w:cs="Times New Roman"/>
                <w:sz w:val="20"/>
              </w:rPr>
            </w:pPr>
          </w:p>
        </w:tc>
      </w:tr>
      <w:tr w:rsidR="00613B79" w:rsidRPr="00C17A23" w:rsidTr="00C17A23">
        <w:tc>
          <w:tcPr>
            <w:tcW w:w="1304" w:type="dxa"/>
            <w:vMerge/>
          </w:tcPr>
          <w:p w:rsidR="00613B79" w:rsidRPr="00C17A23" w:rsidRDefault="00613B79">
            <w:pPr>
              <w:rPr>
                <w:sz w:val="20"/>
                <w:szCs w:val="20"/>
              </w:rPr>
            </w:pPr>
          </w:p>
        </w:tc>
        <w:tc>
          <w:tcPr>
            <w:tcW w:w="1452"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___________ (наименование показателя)</w:t>
            </w:r>
          </w:p>
        </w:tc>
        <w:tc>
          <w:tcPr>
            <w:tcW w:w="1417"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___________ (наименование показателя)</w:t>
            </w:r>
          </w:p>
        </w:tc>
        <w:tc>
          <w:tcPr>
            <w:tcW w:w="1559"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___________ (наименование показателя)</w:t>
            </w:r>
          </w:p>
        </w:tc>
        <w:tc>
          <w:tcPr>
            <w:tcW w:w="1688"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___________ (наименование показателя)</w:t>
            </w:r>
          </w:p>
        </w:tc>
        <w:tc>
          <w:tcPr>
            <w:tcW w:w="153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___________ (наименование показателя)</w:t>
            </w:r>
          </w:p>
        </w:tc>
        <w:tc>
          <w:tcPr>
            <w:tcW w:w="1174" w:type="dxa"/>
            <w:vMerge/>
          </w:tcPr>
          <w:p w:rsidR="00613B79" w:rsidRPr="00C17A23" w:rsidRDefault="00613B79">
            <w:pPr>
              <w:rPr>
                <w:sz w:val="20"/>
                <w:szCs w:val="20"/>
              </w:rPr>
            </w:pPr>
          </w:p>
        </w:tc>
        <w:tc>
          <w:tcPr>
            <w:tcW w:w="992" w:type="dxa"/>
            <w:vMerge/>
          </w:tcPr>
          <w:p w:rsidR="00613B79" w:rsidRPr="00C17A23" w:rsidRDefault="00613B79">
            <w:pPr>
              <w:rPr>
                <w:sz w:val="20"/>
                <w:szCs w:val="20"/>
              </w:rPr>
            </w:pPr>
          </w:p>
        </w:tc>
        <w:tc>
          <w:tcPr>
            <w:tcW w:w="709"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993"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r>
      <w:tr w:rsidR="00613B79" w:rsidRPr="00C17A23" w:rsidTr="00C17A23">
        <w:tc>
          <w:tcPr>
            <w:tcW w:w="130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w:t>
            </w:r>
          </w:p>
        </w:tc>
        <w:tc>
          <w:tcPr>
            <w:tcW w:w="1452"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w:t>
            </w:r>
          </w:p>
        </w:tc>
        <w:tc>
          <w:tcPr>
            <w:tcW w:w="1417"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3</w:t>
            </w:r>
          </w:p>
        </w:tc>
        <w:tc>
          <w:tcPr>
            <w:tcW w:w="1559"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4</w:t>
            </w:r>
          </w:p>
        </w:tc>
        <w:tc>
          <w:tcPr>
            <w:tcW w:w="1688"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5</w:t>
            </w:r>
          </w:p>
        </w:tc>
        <w:tc>
          <w:tcPr>
            <w:tcW w:w="153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6</w:t>
            </w:r>
          </w:p>
        </w:tc>
        <w:tc>
          <w:tcPr>
            <w:tcW w:w="117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7</w:t>
            </w:r>
          </w:p>
        </w:tc>
        <w:tc>
          <w:tcPr>
            <w:tcW w:w="992"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8</w:t>
            </w:r>
          </w:p>
        </w:tc>
        <w:tc>
          <w:tcPr>
            <w:tcW w:w="709"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9</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10</w:t>
            </w:r>
          </w:p>
        </w:tc>
        <w:tc>
          <w:tcPr>
            <w:tcW w:w="99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11</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12</w:t>
            </w:r>
          </w:p>
        </w:tc>
      </w:tr>
      <w:tr w:rsidR="00613B79" w:rsidRPr="00C17A23" w:rsidTr="00C17A23">
        <w:tc>
          <w:tcPr>
            <w:tcW w:w="1304" w:type="dxa"/>
            <w:vMerge w:val="restart"/>
          </w:tcPr>
          <w:p w:rsidR="00613B79" w:rsidRPr="00C17A23" w:rsidRDefault="00613B79">
            <w:pPr>
              <w:pStyle w:val="ConsPlusNormal"/>
              <w:rPr>
                <w:rFonts w:ascii="Times New Roman" w:hAnsi="Times New Roman" w:cs="Times New Roman"/>
                <w:sz w:val="20"/>
              </w:rPr>
            </w:pPr>
          </w:p>
        </w:tc>
        <w:tc>
          <w:tcPr>
            <w:tcW w:w="1452" w:type="dxa"/>
            <w:vMerge w:val="restart"/>
          </w:tcPr>
          <w:p w:rsidR="00613B79" w:rsidRPr="00C17A23" w:rsidRDefault="00613B79">
            <w:pPr>
              <w:pStyle w:val="ConsPlusNormal"/>
              <w:rPr>
                <w:rFonts w:ascii="Times New Roman" w:hAnsi="Times New Roman" w:cs="Times New Roman"/>
                <w:sz w:val="20"/>
              </w:rPr>
            </w:pPr>
          </w:p>
        </w:tc>
        <w:tc>
          <w:tcPr>
            <w:tcW w:w="1417" w:type="dxa"/>
            <w:vMerge w:val="restart"/>
          </w:tcPr>
          <w:p w:rsidR="00613B79" w:rsidRPr="00C17A23" w:rsidRDefault="00613B79">
            <w:pPr>
              <w:pStyle w:val="ConsPlusNormal"/>
              <w:rPr>
                <w:rFonts w:ascii="Times New Roman" w:hAnsi="Times New Roman" w:cs="Times New Roman"/>
                <w:sz w:val="20"/>
              </w:rPr>
            </w:pPr>
          </w:p>
        </w:tc>
        <w:tc>
          <w:tcPr>
            <w:tcW w:w="1559" w:type="dxa"/>
            <w:vMerge w:val="restart"/>
          </w:tcPr>
          <w:p w:rsidR="00613B79" w:rsidRPr="00C17A23" w:rsidRDefault="00613B79">
            <w:pPr>
              <w:pStyle w:val="ConsPlusNormal"/>
              <w:rPr>
                <w:rFonts w:ascii="Times New Roman" w:hAnsi="Times New Roman" w:cs="Times New Roman"/>
                <w:sz w:val="20"/>
              </w:rPr>
            </w:pPr>
          </w:p>
        </w:tc>
        <w:tc>
          <w:tcPr>
            <w:tcW w:w="1688" w:type="dxa"/>
            <w:vMerge w:val="restart"/>
          </w:tcPr>
          <w:p w:rsidR="00613B79" w:rsidRPr="00C17A23" w:rsidRDefault="00613B79">
            <w:pPr>
              <w:pStyle w:val="ConsPlusNormal"/>
              <w:rPr>
                <w:rFonts w:ascii="Times New Roman" w:hAnsi="Times New Roman" w:cs="Times New Roman"/>
                <w:sz w:val="20"/>
              </w:rPr>
            </w:pPr>
          </w:p>
        </w:tc>
        <w:tc>
          <w:tcPr>
            <w:tcW w:w="1533" w:type="dxa"/>
            <w:vMerge w:val="restart"/>
          </w:tcPr>
          <w:p w:rsidR="00613B79" w:rsidRPr="00C17A23" w:rsidRDefault="00613B79">
            <w:pPr>
              <w:pStyle w:val="ConsPlusNormal"/>
              <w:rPr>
                <w:rFonts w:ascii="Times New Roman" w:hAnsi="Times New Roman" w:cs="Times New Roman"/>
                <w:sz w:val="20"/>
              </w:rPr>
            </w:pPr>
          </w:p>
        </w:tc>
        <w:tc>
          <w:tcPr>
            <w:tcW w:w="117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709"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vAlign w:val="bottom"/>
          </w:tcPr>
          <w:p w:rsidR="00613B79" w:rsidRPr="00C17A23" w:rsidRDefault="00613B79">
            <w:pPr>
              <w:pStyle w:val="ConsPlusNormal"/>
              <w:rPr>
                <w:rFonts w:ascii="Times New Roman" w:hAnsi="Times New Roman" w:cs="Times New Roman"/>
                <w:sz w:val="20"/>
              </w:rPr>
            </w:pPr>
          </w:p>
        </w:tc>
      </w:tr>
      <w:tr w:rsidR="00613B79" w:rsidRPr="00C17A23" w:rsidTr="00C17A23">
        <w:tc>
          <w:tcPr>
            <w:tcW w:w="1304" w:type="dxa"/>
            <w:vMerge/>
          </w:tcPr>
          <w:p w:rsidR="00613B79" w:rsidRPr="00C17A23" w:rsidRDefault="00613B79">
            <w:pPr>
              <w:rPr>
                <w:sz w:val="20"/>
                <w:szCs w:val="20"/>
              </w:rPr>
            </w:pPr>
          </w:p>
        </w:tc>
        <w:tc>
          <w:tcPr>
            <w:tcW w:w="1452" w:type="dxa"/>
            <w:vMerge/>
          </w:tcPr>
          <w:p w:rsidR="00613B79" w:rsidRPr="00C17A23" w:rsidRDefault="00613B79">
            <w:pPr>
              <w:rPr>
                <w:sz w:val="20"/>
                <w:szCs w:val="20"/>
              </w:rPr>
            </w:pPr>
          </w:p>
        </w:tc>
        <w:tc>
          <w:tcPr>
            <w:tcW w:w="1417" w:type="dxa"/>
            <w:vMerge/>
          </w:tcPr>
          <w:p w:rsidR="00613B79" w:rsidRPr="00C17A23" w:rsidRDefault="00613B79">
            <w:pPr>
              <w:rPr>
                <w:sz w:val="20"/>
                <w:szCs w:val="20"/>
              </w:rPr>
            </w:pPr>
          </w:p>
        </w:tc>
        <w:tc>
          <w:tcPr>
            <w:tcW w:w="1559" w:type="dxa"/>
            <w:vMerge/>
          </w:tcPr>
          <w:p w:rsidR="00613B79" w:rsidRPr="00C17A23" w:rsidRDefault="00613B79">
            <w:pPr>
              <w:rPr>
                <w:sz w:val="20"/>
                <w:szCs w:val="20"/>
              </w:rPr>
            </w:pPr>
          </w:p>
        </w:tc>
        <w:tc>
          <w:tcPr>
            <w:tcW w:w="1688" w:type="dxa"/>
            <w:vMerge/>
          </w:tcPr>
          <w:p w:rsidR="00613B79" w:rsidRPr="00C17A23" w:rsidRDefault="00613B79">
            <w:pPr>
              <w:rPr>
                <w:sz w:val="20"/>
                <w:szCs w:val="20"/>
              </w:rPr>
            </w:pPr>
          </w:p>
        </w:tc>
        <w:tc>
          <w:tcPr>
            <w:tcW w:w="1533" w:type="dxa"/>
            <w:vMerge/>
          </w:tcPr>
          <w:p w:rsidR="00613B79" w:rsidRPr="00C17A23" w:rsidRDefault="00613B79">
            <w:pPr>
              <w:rPr>
                <w:sz w:val="20"/>
                <w:szCs w:val="20"/>
              </w:rPr>
            </w:pPr>
          </w:p>
        </w:tc>
        <w:tc>
          <w:tcPr>
            <w:tcW w:w="117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709"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vAlign w:val="bottom"/>
          </w:tcPr>
          <w:p w:rsidR="00613B79" w:rsidRPr="00C17A23" w:rsidRDefault="00613B79">
            <w:pPr>
              <w:pStyle w:val="ConsPlusNormal"/>
              <w:rPr>
                <w:rFonts w:ascii="Times New Roman" w:hAnsi="Times New Roman" w:cs="Times New Roman"/>
                <w:sz w:val="20"/>
              </w:rPr>
            </w:pPr>
          </w:p>
        </w:tc>
      </w:tr>
      <w:tr w:rsidR="00613B79" w:rsidRPr="00C17A23" w:rsidTr="00C17A23">
        <w:tc>
          <w:tcPr>
            <w:tcW w:w="1304" w:type="dxa"/>
            <w:vAlign w:val="bottom"/>
          </w:tcPr>
          <w:p w:rsidR="00613B79" w:rsidRPr="00C17A23" w:rsidRDefault="00613B79">
            <w:pPr>
              <w:pStyle w:val="ConsPlusNormal"/>
              <w:rPr>
                <w:rFonts w:ascii="Times New Roman" w:hAnsi="Times New Roman" w:cs="Times New Roman"/>
                <w:sz w:val="20"/>
              </w:rPr>
            </w:pPr>
          </w:p>
        </w:tc>
        <w:tc>
          <w:tcPr>
            <w:tcW w:w="1452" w:type="dxa"/>
            <w:vAlign w:val="bottom"/>
          </w:tcPr>
          <w:p w:rsidR="00613B79" w:rsidRPr="00C17A23" w:rsidRDefault="00613B79">
            <w:pPr>
              <w:pStyle w:val="ConsPlusNormal"/>
              <w:rPr>
                <w:rFonts w:ascii="Times New Roman" w:hAnsi="Times New Roman" w:cs="Times New Roman"/>
                <w:sz w:val="20"/>
              </w:rPr>
            </w:pPr>
          </w:p>
        </w:tc>
        <w:tc>
          <w:tcPr>
            <w:tcW w:w="1417" w:type="dxa"/>
            <w:vAlign w:val="bottom"/>
          </w:tcPr>
          <w:p w:rsidR="00613B79" w:rsidRPr="00C17A23" w:rsidRDefault="00613B79">
            <w:pPr>
              <w:pStyle w:val="ConsPlusNormal"/>
              <w:rPr>
                <w:rFonts w:ascii="Times New Roman" w:hAnsi="Times New Roman" w:cs="Times New Roman"/>
                <w:sz w:val="20"/>
              </w:rPr>
            </w:pPr>
          </w:p>
        </w:tc>
        <w:tc>
          <w:tcPr>
            <w:tcW w:w="1559" w:type="dxa"/>
            <w:vAlign w:val="bottom"/>
          </w:tcPr>
          <w:p w:rsidR="00613B79" w:rsidRPr="00C17A23" w:rsidRDefault="00613B79">
            <w:pPr>
              <w:pStyle w:val="ConsPlusNormal"/>
              <w:rPr>
                <w:rFonts w:ascii="Times New Roman" w:hAnsi="Times New Roman" w:cs="Times New Roman"/>
                <w:sz w:val="20"/>
              </w:rPr>
            </w:pPr>
          </w:p>
        </w:tc>
        <w:tc>
          <w:tcPr>
            <w:tcW w:w="1688" w:type="dxa"/>
            <w:vAlign w:val="bottom"/>
          </w:tcPr>
          <w:p w:rsidR="00613B79" w:rsidRPr="00C17A23" w:rsidRDefault="00613B79">
            <w:pPr>
              <w:pStyle w:val="ConsPlusNormal"/>
              <w:rPr>
                <w:rFonts w:ascii="Times New Roman" w:hAnsi="Times New Roman" w:cs="Times New Roman"/>
                <w:sz w:val="20"/>
              </w:rPr>
            </w:pPr>
          </w:p>
        </w:tc>
        <w:tc>
          <w:tcPr>
            <w:tcW w:w="1533" w:type="dxa"/>
          </w:tcPr>
          <w:p w:rsidR="00613B79" w:rsidRPr="00C17A23" w:rsidRDefault="00613B79">
            <w:pPr>
              <w:pStyle w:val="ConsPlusNormal"/>
              <w:rPr>
                <w:rFonts w:ascii="Times New Roman" w:hAnsi="Times New Roman" w:cs="Times New Roman"/>
                <w:sz w:val="20"/>
              </w:rPr>
            </w:pPr>
          </w:p>
        </w:tc>
        <w:tc>
          <w:tcPr>
            <w:tcW w:w="117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709"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vAlign w:val="bottom"/>
          </w:tcPr>
          <w:p w:rsidR="00613B79" w:rsidRPr="00C17A23" w:rsidRDefault="00613B79">
            <w:pPr>
              <w:pStyle w:val="ConsPlusNormal"/>
              <w:rPr>
                <w:rFonts w:ascii="Times New Roman" w:hAnsi="Times New Roman" w:cs="Times New Roman"/>
                <w:sz w:val="20"/>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Допустимые (возможные) отклонения от установленных показателей качества</w:t>
      </w:r>
    </w:p>
    <w:p w:rsidR="00613B79" w:rsidRPr="000319B5" w:rsidRDefault="00682BD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w:t>
      </w:r>
      <w:r w:rsidR="00613B79" w:rsidRPr="000319B5">
        <w:rPr>
          <w:rFonts w:ascii="Times New Roman" w:hAnsi="Times New Roman" w:cs="Times New Roman"/>
          <w:sz w:val="24"/>
          <w:szCs w:val="24"/>
        </w:rPr>
        <w:t>ной   услуги,   в   пределах  которых  государственное  задание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считается выполненным (процентов) _________________________________________</w:t>
      </w:r>
    </w:p>
    <w:p w:rsidR="00C17A23"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C17A23" w:rsidRDefault="00C17A23">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3.2. Показатели, характеризующие объем муниципальной услуги:</w:t>
      </w:r>
    </w:p>
    <w:p w:rsidR="00613B79" w:rsidRPr="000319B5" w:rsidRDefault="00613B79">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29"/>
        <w:gridCol w:w="1529"/>
        <w:gridCol w:w="1529"/>
        <w:gridCol w:w="1529"/>
        <w:gridCol w:w="1533"/>
        <w:gridCol w:w="1458"/>
        <w:gridCol w:w="1020"/>
        <w:gridCol w:w="670"/>
        <w:gridCol w:w="1144"/>
        <w:gridCol w:w="992"/>
        <w:gridCol w:w="1134"/>
      </w:tblGrid>
      <w:tr w:rsidR="00613B79" w:rsidRPr="00C17A23" w:rsidTr="00C17A23">
        <w:tc>
          <w:tcPr>
            <w:tcW w:w="1304" w:type="dxa"/>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Уникальный номер реестровой записи</w:t>
            </w:r>
          </w:p>
        </w:tc>
        <w:tc>
          <w:tcPr>
            <w:tcW w:w="4587" w:type="dxa"/>
            <w:gridSpan w:val="3"/>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Показатель, характеризующий содержание муниципальной услуги</w:t>
            </w:r>
          </w:p>
        </w:tc>
        <w:tc>
          <w:tcPr>
            <w:tcW w:w="3062" w:type="dxa"/>
            <w:gridSpan w:val="2"/>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Показатель, характеризующий условия (формы) оказания муниципальной услуги</w:t>
            </w:r>
          </w:p>
        </w:tc>
        <w:tc>
          <w:tcPr>
            <w:tcW w:w="3148" w:type="dxa"/>
            <w:gridSpan w:val="3"/>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Показатель объема муниципальной услуги</w:t>
            </w:r>
          </w:p>
        </w:tc>
        <w:tc>
          <w:tcPr>
            <w:tcW w:w="3270" w:type="dxa"/>
            <w:gridSpan w:val="3"/>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Значение показателя объема муниципальной услуги</w:t>
            </w:r>
          </w:p>
        </w:tc>
      </w:tr>
      <w:tr w:rsidR="00613B79" w:rsidRPr="00C17A23" w:rsidTr="00CD375E">
        <w:tc>
          <w:tcPr>
            <w:tcW w:w="1304" w:type="dxa"/>
            <w:vMerge/>
          </w:tcPr>
          <w:p w:rsidR="00613B79" w:rsidRPr="00C17A23" w:rsidRDefault="00613B79"/>
        </w:tc>
        <w:tc>
          <w:tcPr>
            <w:tcW w:w="4587" w:type="dxa"/>
            <w:gridSpan w:val="3"/>
            <w:vMerge/>
          </w:tcPr>
          <w:p w:rsidR="00613B79" w:rsidRPr="00C17A23" w:rsidRDefault="00613B79"/>
        </w:tc>
        <w:tc>
          <w:tcPr>
            <w:tcW w:w="3062" w:type="dxa"/>
            <w:gridSpan w:val="2"/>
            <w:vMerge/>
          </w:tcPr>
          <w:p w:rsidR="00613B79" w:rsidRPr="00C17A23" w:rsidRDefault="00613B79"/>
        </w:tc>
        <w:tc>
          <w:tcPr>
            <w:tcW w:w="1458" w:type="dxa"/>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наименование показателя</w:t>
            </w:r>
          </w:p>
        </w:tc>
        <w:tc>
          <w:tcPr>
            <w:tcW w:w="1690" w:type="dxa"/>
            <w:gridSpan w:val="2"/>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 xml:space="preserve">единица измерения по </w:t>
            </w:r>
            <w:hyperlink r:id="rId9" w:history="1">
              <w:r w:rsidRPr="00C17A23">
                <w:rPr>
                  <w:rFonts w:ascii="Times New Roman" w:hAnsi="Times New Roman" w:cs="Times New Roman"/>
                  <w:color w:val="0000FF"/>
                  <w:szCs w:val="22"/>
                </w:rPr>
                <w:t>ОКЕИ</w:t>
              </w:r>
            </w:hyperlink>
          </w:p>
        </w:tc>
        <w:tc>
          <w:tcPr>
            <w:tcW w:w="1144"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20__ год (очередной финансовый год)</w:t>
            </w:r>
          </w:p>
        </w:tc>
        <w:tc>
          <w:tcPr>
            <w:tcW w:w="992"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20__ год (1-й год планового периода)</w:t>
            </w:r>
          </w:p>
        </w:tc>
        <w:tc>
          <w:tcPr>
            <w:tcW w:w="1134"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20__ год (2-й год планового периода)</w:t>
            </w:r>
          </w:p>
        </w:tc>
      </w:tr>
      <w:tr w:rsidR="00613B79" w:rsidRPr="00C17A23" w:rsidTr="00CD375E">
        <w:trPr>
          <w:trHeight w:val="517"/>
        </w:trPr>
        <w:tc>
          <w:tcPr>
            <w:tcW w:w="1304" w:type="dxa"/>
            <w:vMerge/>
          </w:tcPr>
          <w:p w:rsidR="00613B79" w:rsidRPr="00C17A23" w:rsidRDefault="00613B79"/>
        </w:tc>
        <w:tc>
          <w:tcPr>
            <w:tcW w:w="4587" w:type="dxa"/>
            <w:gridSpan w:val="3"/>
            <w:vMerge/>
          </w:tcPr>
          <w:p w:rsidR="00613B79" w:rsidRPr="00C17A23" w:rsidRDefault="00613B79"/>
        </w:tc>
        <w:tc>
          <w:tcPr>
            <w:tcW w:w="3062" w:type="dxa"/>
            <w:gridSpan w:val="2"/>
            <w:vMerge/>
          </w:tcPr>
          <w:p w:rsidR="00613B79" w:rsidRPr="00C17A23" w:rsidRDefault="00613B79"/>
        </w:tc>
        <w:tc>
          <w:tcPr>
            <w:tcW w:w="1458" w:type="dxa"/>
            <w:vMerge/>
          </w:tcPr>
          <w:p w:rsidR="00613B79" w:rsidRPr="00C17A23" w:rsidRDefault="00613B79"/>
        </w:tc>
        <w:tc>
          <w:tcPr>
            <w:tcW w:w="1020" w:type="dxa"/>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наименование</w:t>
            </w:r>
          </w:p>
        </w:tc>
        <w:tc>
          <w:tcPr>
            <w:tcW w:w="670" w:type="dxa"/>
            <w:vMerge w:val="restart"/>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код</w:t>
            </w:r>
          </w:p>
        </w:tc>
        <w:tc>
          <w:tcPr>
            <w:tcW w:w="1144" w:type="dxa"/>
            <w:vMerge w:val="restart"/>
            <w:vAlign w:val="center"/>
          </w:tcPr>
          <w:p w:rsidR="00613B79" w:rsidRPr="00C17A23" w:rsidRDefault="00613B79">
            <w:pPr>
              <w:pStyle w:val="ConsPlusNormal"/>
              <w:rPr>
                <w:rFonts w:ascii="Times New Roman" w:hAnsi="Times New Roman" w:cs="Times New Roman"/>
                <w:szCs w:val="22"/>
              </w:rPr>
            </w:pPr>
          </w:p>
        </w:tc>
        <w:tc>
          <w:tcPr>
            <w:tcW w:w="992" w:type="dxa"/>
            <w:vMerge w:val="restart"/>
            <w:vAlign w:val="center"/>
          </w:tcPr>
          <w:p w:rsidR="00613B79" w:rsidRPr="00C17A23" w:rsidRDefault="00613B79">
            <w:pPr>
              <w:pStyle w:val="ConsPlusNormal"/>
              <w:rPr>
                <w:rFonts w:ascii="Times New Roman" w:hAnsi="Times New Roman" w:cs="Times New Roman"/>
                <w:szCs w:val="22"/>
              </w:rPr>
            </w:pPr>
          </w:p>
        </w:tc>
        <w:tc>
          <w:tcPr>
            <w:tcW w:w="1134" w:type="dxa"/>
            <w:vMerge w:val="restart"/>
            <w:vAlign w:val="center"/>
          </w:tcPr>
          <w:p w:rsidR="00613B79" w:rsidRPr="00C17A23" w:rsidRDefault="00613B79">
            <w:pPr>
              <w:pStyle w:val="ConsPlusNormal"/>
              <w:rPr>
                <w:rFonts w:ascii="Times New Roman" w:hAnsi="Times New Roman" w:cs="Times New Roman"/>
                <w:szCs w:val="22"/>
              </w:rPr>
            </w:pPr>
          </w:p>
        </w:tc>
      </w:tr>
      <w:tr w:rsidR="00613B79" w:rsidRPr="00C17A23" w:rsidTr="00CD375E">
        <w:tc>
          <w:tcPr>
            <w:tcW w:w="1304" w:type="dxa"/>
            <w:vMerge/>
          </w:tcPr>
          <w:p w:rsidR="00613B79" w:rsidRPr="00C17A23" w:rsidRDefault="00613B79"/>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___________ (наименование показателя)</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___________ (наименование показателя)</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___________ (наименование показателя)</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___________ (наименование показателя)</w:t>
            </w:r>
          </w:p>
        </w:tc>
        <w:tc>
          <w:tcPr>
            <w:tcW w:w="1533"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___________ (наименование показателя)</w:t>
            </w:r>
          </w:p>
        </w:tc>
        <w:tc>
          <w:tcPr>
            <w:tcW w:w="1458" w:type="dxa"/>
            <w:vMerge/>
          </w:tcPr>
          <w:p w:rsidR="00613B79" w:rsidRPr="00C17A23" w:rsidRDefault="00613B79"/>
        </w:tc>
        <w:tc>
          <w:tcPr>
            <w:tcW w:w="1020" w:type="dxa"/>
            <w:vMerge/>
          </w:tcPr>
          <w:p w:rsidR="00613B79" w:rsidRPr="00C17A23" w:rsidRDefault="00613B79"/>
        </w:tc>
        <w:tc>
          <w:tcPr>
            <w:tcW w:w="670" w:type="dxa"/>
            <w:vMerge/>
          </w:tcPr>
          <w:p w:rsidR="00613B79" w:rsidRPr="00C17A23" w:rsidRDefault="00613B79"/>
        </w:tc>
        <w:tc>
          <w:tcPr>
            <w:tcW w:w="1144" w:type="dxa"/>
            <w:vMerge/>
          </w:tcPr>
          <w:p w:rsidR="00613B79" w:rsidRPr="00C17A23" w:rsidRDefault="00613B79"/>
        </w:tc>
        <w:tc>
          <w:tcPr>
            <w:tcW w:w="992" w:type="dxa"/>
            <w:vMerge/>
          </w:tcPr>
          <w:p w:rsidR="00613B79" w:rsidRPr="00C17A23" w:rsidRDefault="00613B79"/>
        </w:tc>
        <w:tc>
          <w:tcPr>
            <w:tcW w:w="1134" w:type="dxa"/>
            <w:vMerge/>
          </w:tcPr>
          <w:p w:rsidR="00613B79" w:rsidRPr="00C17A23" w:rsidRDefault="00613B79"/>
        </w:tc>
      </w:tr>
      <w:tr w:rsidR="00613B79" w:rsidRPr="00C17A23" w:rsidTr="00CD375E">
        <w:tc>
          <w:tcPr>
            <w:tcW w:w="1304"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1</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2</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3</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4</w:t>
            </w:r>
          </w:p>
        </w:tc>
        <w:tc>
          <w:tcPr>
            <w:tcW w:w="1529"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5</w:t>
            </w:r>
          </w:p>
        </w:tc>
        <w:tc>
          <w:tcPr>
            <w:tcW w:w="1533"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6</w:t>
            </w:r>
          </w:p>
        </w:tc>
        <w:tc>
          <w:tcPr>
            <w:tcW w:w="1458"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7</w:t>
            </w:r>
          </w:p>
        </w:tc>
        <w:tc>
          <w:tcPr>
            <w:tcW w:w="1020"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8</w:t>
            </w:r>
          </w:p>
        </w:tc>
        <w:tc>
          <w:tcPr>
            <w:tcW w:w="670"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9</w:t>
            </w:r>
          </w:p>
        </w:tc>
        <w:tc>
          <w:tcPr>
            <w:tcW w:w="1144"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10</w:t>
            </w:r>
          </w:p>
        </w:tc>
        <w:tc>
          <w:tcPr>
            <w:tcW w:w="992"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11</w:t>
            </w:r>
          </w:p>
        </w:tc>
        <w:tc>
          <w:tcPr>
            <w:tcW w:w="1134" w:type="dxa"/>
            <w:vAlign w:val="center"/>
          </w:tcPr>
          <w:p w:rsidR="00613B79" w:rsidRPr="00C17A23" w:rsidRDefault="00613B79">
            <w:pPr>
              <w:pStyle w:val="ConsPlusNormal"/>
              <w:jc w:val="center"/>
              <w:rPr>
                <w:rFonts w:ascii="Times New Roman" w:hAnsi="Times New Roman" w:cs="Times New Roman"/>
                <w:szCs w:val="22"/>
              </w:rPr>
            </w:pPr>
            <w:r w:rsidRPr="00C17A23">
              <w:rPr>
                <w:rFonts w:ascii="Times New Roman" w:hAnsi="Times New Roman" w:cs="Times New Roman"/>
                <w:szCs w:val="22"/>
              </w:rPr>
              <w:t>12</w:t>
            </w:r>
          </w:p>
        </w:tc>
      </w:tr>
      <w:tr w:rsidR="00613B79" w:rsidRPr="00C17A23" w:rsidTr="00CD375E">
        <w:tc>
          <w:tcPr>
            <w:tcW w:w="1304" w:type="dxa"/>
            <w:vMerge w:val="restart"/>
          </w:tcPr>
          <w:p w:rsidR="00613B79" w:rsidRPr="00C17A23" w:rsidRDefault="00613B79">
            <w:pPr>
              <w:pStyle w:val="ConsPlusNormal"/>
              <w:rPr>
                <w:rFonts w:ascii="Times New Roman" w:hAnsi="Times New Roman" w:cs="Times New Roman"/>
                <w:szCs w:val="22"/>
              </w:rPr>
            </w:pPr>
          </w:p>
        </w:tc>
        <w:tc>
          <w:tcPr>
            <w:tcW w:w="1529" w:type="dxa"/>
            <w:vMerge w:val="restart"/>
          </w:tcPr>
          <w:p w:rsidR="00613B79" w:rsidRPr="00C17A23" w:rsidRDefault="00613B79">
            <w:pPr>
              <w:pStyle w:val="ConsPlusNormal"/>
              <w:rPr>
                <w:rFonts w:ascii="Times New Roman" w:hAnsi="Times New Roman" w:cs="Times New Roman"/>
                <w:szCs w:val="22"/>
              </w:rPr>
            </w:pPr>
          </w:p>
        </w:tc>
        <w:tc>
          <w:tcPr>
            <w:tcW w:w="1529" w:type="dxa"/>
            <w:vMerge w:val="restart"/>
          </w:tcPr>
          <w:p w:rsidR="00613B79" w:rsidRPr="00C17A23" w:rsidRDefault="00613B79">
            <w:pPr>
              <w:pStyle w:val="ConsPlusNormal"/>
              <w:rPr>
                <w:rFonts w:ascii="Times New Roman" w:hAnsi="Times New Roman" w:cs="Times New Roman"/>
                <w:szCs w:val="22"/>
              </w:rPr>
            </w:pPr>
          </w:p>
        </w:tc>
        <w:tc>
          <w:tcPr>
            <w:tcW w:w="1529" w:type="dxa"/>
            <w:vMerge w:val="restart"/>
          </w:tcPr>
          <w:p w:rsidR="00613B79" w:rsidRPr="00C17A23" w:rsidRDefault="00613B79">
            <w:pPr>
              <w:pStyle w:val="ConsPlusNormal"/>
              <w:rPr>
                <w:rFonts w:ascii="Times New Roman" w:hAnsi="Times New Roman" w:cs="Times New Roman"/>
                <w:szCs w:val="22"/>
              </w:rPr>
            </w:pPr>
          </w:p>
        </w:tc>
        <w:tc>
          <w:tcPr>
            <w:tcW w:w="1529" w:type="dxa"/>
            <w:vMerge w:val="restart"/>
          </w:tcPr>
          <w:p w:rsidR="00613B79" w:rsidRPr="00C17A23" w:rsidRDefault="00613B79">
            <w:pPr>
              <w:pStyle w:val="ConsPlusNormal"/>
              <w:rPr>
                <w:rFonts w:ascii="Times New Roman" w:hAnsi="Times New Roman" w:cs="Times New Roman"/>
                <w:szCs w:val="22"/>
              </w:rPr>
            </w:pPr>
          </w:p>
        </w:tc>
        <w:tc>
          <w:tcPr>
            <w:tcW w:w="1533" w:type="dxa"/>
            <w:vMerge w:val="restart"/>
          </w:tcPr>
          <w:p w:rsidR="00613B79" w:rsidRPr="00C17A23" w:rsidRDefault="00613B79">
            <w:pPr>
              <w:pStyle w:val="ConsPlusNormal"/>
              <w:rPr>
                <w:rFonts w:ascii="Times New Roman" w:hAnsi="Times New Roman" w:cs="Times New Roman"/>
                <w:szCs w:val="22"/>
              </w:rPr>
            </w:pPr>
          </w:p>
        </w:tc>
        <w:tc>
          <w:tcPr>
            <w:tcW w:w="1458" w:type="dxa"/>
          </w:tcPr>
          <w:p w:rsidR="00613B79" w:rsidRPr="00C17A23" w:rsidRDefault="00613B79">
            <w:pPr>
              <w:pStyle w:val="ConsPlusNormal"/>
              <w:rPr>
                <w:rFonts w:ascii="Times New Roman" w:hAnsi="Times New Roman" w:cs="Times New Roman"/>
                <w:szCs w:val="22"/>
              </w:rPr>
            </w:pPr>
          </w:p>
        </w:tc>
        <w:tc>
          <w:tcPr>
            <w:tcW w:w="1020" w:type="dxa"/>
          </w:tcPr>
          <w:p w:rsidR="00613B79" w:rsidRPr="00C17A23" w:rsidRDefault="00613B79">
            <w:pPr>
              <w:pStyle w:val="ConsPlusNormal"/>
              <w:rPr>
                <w:rFonts w:ascii="Times New Roman" w:hAnsi="Times New Roman" w:cs="Times New Roman"/>
                <w:szCs w:val="22"/>
              </w:rPr>
            </w:pPr>
          </w:p>
        </w:tc>
        <w:tc>
          <w:tcPr>
            <w:tcW w:w="670" w:type="dxa"/>
          </w:tcPr>
          <w:p w:rsidR="00613B79" w:rsidRPr="00C17A23" w:rsidRDefault="00613B79">
            <w:pPr>
              <w:pStyle w:val="ConsPlusNormal"/>
              <w:rPr>
                <w:rFonts w:ascii="Times New Roman" w:hAnsi="Times New Roman" w:cs="Times New Roman"/>
                <w:szCs w:val="22"/>
              </w:rPr>
            </w:pPr>
          </w:p>
        </w:tc>
        <w:tc>
          <w:tcPr>
            <w:tcW w:w="1144" w:type="dxa"/>
          </w:tcPr>
          <w:p w:rsidR="00613B79" w:rsidRPr="00C17A23" w:rsidRDefault="00613B79">
            <w:pPr>
              <w:pStyle w:val="ConsPlusNormal"/>
              <w:rPr>
                <w:rFonts w:ascii="Times New Roman" w:hAnsi="Times New Roman" w:cs="Times New Roman"/>
                <w:szCs w:val="22"/>
              </w:rPr>
            </w:pPr>
          </w:p>
        </w:tc>
        <w:tc>
          <w:tcPr>
            <w:tcW w:w="992" w:type="dxa"/>
          </w:tcPr>
          <w:p w:rsidR="00613B79" w:rsidRPr="00C17A23" w:rsidRDefault="00613B79">
            <w:pPr>
              <w:pStyle w:val="ConsPlusNormal"/>
              <w:rPr>
                <w:rFonts w:ascii="Times New Roman" w:hAnsi="Times New Roman" w:cs="Times New Roman"/>
                <w:szCs w:val="22"/>
              </w:rPr>
            </w:pPr>
          </w:p>
        </w:tc>
        <w:tc>
          <w:tcPr>
            <w:tcW w:w="1134" w:type="dxa"/>
            <w:vAlign w:val="bottom"/>
          </w:tcPr>
          <w:p w:rsidR="00613B79" w:rsidRPr="00C17A23" w:rsidRDefault="00613B79">
            <w:pPr>
              <w:pStyle w:val="ConsPlusNormal"/>
              <w:rPr>
                <w:rFonts w:ascii="Times New Roman" w:hAnsi="Times New Roman" w:cs="Times New Roman"/>
                <w:szCs w:val="22"/>
              </w:rPr>
            </w:pPr>
          </w:p>
        </w:tc>
      </w:tr>
      <w:tr w:rsidR="00613B79" w:rsidRPr="00C17A23" w:rsidTr="00CD375E">
        <w:tc>
          <w:tcPr>
            <w:tcW w:w="1304" w:type="dxa"/>
            <w:vMerge/>
          </w:tcPr>
          <w:p w:rsidR="00613B79" w:rsidRPr="00C17A23" w:rsidRDefault="00613B79"/>
        </w:tc>
        <w:tc>
          <w:tcPr>
            <w:tcW w:w="1529" w:type="dxa"/>
            <w:vMerge/>
          </w:tcPr>
          <w:p w:rsidR="00613B79" w:rsidRPr="00C17A23" w:rsidRDefault="00613B79"/>
        </w:tc>
        <w:tc>
          <w:tcPr>
            <w:tcW w:w="1529" w:type="dxa"/>
            <w:vMerge/>
          </w:tcPr>
          <w:p w:rsidR="00613B79" w:rsidRPr="00C17A23" w:rsidRDefault="00613B79"/>
        </w:tc>
        <w:tc>
          <w:tcPr>
            <w:tcW w:w="1529" w:type="dxa"/>
            <w:vMerge/>
          </w:tcPr>
          <w:p w:rsidR="00613B79" w:rsidRPr="00C17A23" w:rsidRDefault="00613B79"/>
        </w:tc>
        <w:tc>
          <w:tcPr>
            <w:tcW w:w="1529" w:type="dxa"/>
            <w:vMerge/>
          </w:tcPr>
          <w:p w:rsidR="00613B79" w:rsidRPr="00C17A23" w:rsidRDefault="00613B79"/>
        </w:tc>
        <w:tc>
          <w:tcPr>
            <w:tcW w:w="1533" w:type="dxa"/>
            <w:vMerge/>
          </w:tcPr>
          <w:p w:rsidR="00613B79" w:rsidRPr="00C17A23" w:rsidRDefault="00613B79"/>
        </w:tc>
        <w:tc>
          <w:tcPr>
            <w:tcW w:w="1458" w:type="dxa"/>
          </w:tcPr>
          <w:p w:rsidR="00613B79" w:rsidRPr="00C17A23" w:rsidRDefault="00613B79">
            <w:pPr>
              <w:pStyle w:val="ConsPlusNormal"/>
              <w:rPr>
                <w:rFonts w:ascii="Times New Roman" w:hAnsi="Times New Roman" w:cs="Times New Roman"/>
                <w:szCs w:val="22"/>
              </w:rPr>
            </w:pPr>
          </w:p>
        </w:tc>
        <w:tc>
          <w:tcPr>
            <w:tcW w:w="1020" w:type="dxa"/>
          </w:tcPr>
          <w:p w:rsidR="00613B79" w:rsidRPr="00C17A23" w:rsidRDefault="00613B79">
            <w:pPr>
              <w:pStyle w:val="ConsPlusNormal"/>
              <w:rPr>
                <w:rFonts w:ascii="Times New Roman" w:hAnsi="Times New Roman" w:cs="Times New Roman"/>
                <w:szCs w:val="22"/>
              </w:rPr>
            </w:pPr>
          </w:p>
        </w:tc>
        <w:tc>
          <w:tcPr>
            <w:tcW w:w="670" w:type="dxa"/>
          </w:tcPr>
          <w:p w:rsidR="00613B79" w:rsidRPr="00C17A23" w:rsidRDefault="00613B79">
            <w:pPr>
              <w:pStyle w:val="ConsPlusNormal"/>
              <w:rPr>
                <w:rFonts w:ascii="Times New Roman" w:hAnsi="Times New Roman" w:cs="Times New Roman"/>
                <w:szCs w:val="22"/>
              </w:rPr>
            </w:pPr>
          </w:p>
        </w:tc>
        <w:tc>
          <w:tcPr>
            <w:tcW w:w="1144" w:type="dxa"/>
          </w:tcPr>
          <w:p w:rsidR="00613B79" w:rsidRPr="00C17A23" w:rsidRDefault="00613B79">
            <w:pPr>
              <w:pStyle w:val="ConsPlusNormal"/>
              <w:rPr>
                <w:rFonts w:ascii="Times New Roman" w:hAnsi="Times New Roman" w:cs="Times New Roman"/>
                <w:szCs w:val="22"/>
              </w:rPr>
            </w:pPr>
          </w:p>
        </w:tc>
        <w:tc>
          <w:tcPr>
            <w:tcW w:w="992" w:type="dxa"/>
          </w:tcPr>
          <w:p w:rsidR="00613B79" w:rsidRPr="00C17A23" w:rsidRDefault="00613B79">
            <w:pPr>
              <w:pStyle w:val="ConsPlusNormal"/>
              <w:rPr>
                <w:rFonts w:ascii="Times New Roman" w:hAnsi="Times New Roman" w:cs="Times New Roman"/>
                <w:szCs w:val="22"/>
              </w:rPr>
            </w:pPr>
          </w:p>
        </w:tc>
        <w:tc>
          <w:tcPr>
            <w:tcW w:w="1134" w:type="dxa"/>
            <w:vAlign w:val="bottom"/>
          </w:tcPr>
          <w:p w:rsidR="00613B79" w:rsidRPr="00C17A23" w:rsidRDefault="00613B79">
            <w:pPr>
              <w:pStyle w:val="ConsPlusNormal"/>
              <w:rPr>
                <w:rFonts w:ascii="Times New Roman" w:hAnsi="Times New Roman" w:cs="Times New Roman"/>
                <w:szCs w:val="22"/>
              </w:rPr>
            </w:pPr>
          </w:p>
        </w:tc>
      </w:tr>
      <w:tr w:rsidR="00613B79" w:rsidRPr="00C17A23" w:rsidTr="00CD375E">
        <w:tc>
          <w:tcPr>
            <w:tcW w:w="1304" w:type="dxa"/>
            <w:vAlign w:val="bottom"/>
          </w:tcPr>
          <w:p w:rsidR="00613B79" w:rsidRPr="00C17A23" w:rsidRDefault="00613B79">
            <w:pPr>
              <w:pStyle w:val="ConsPlusNormal"/>
              <w:rPr>
                <w:rFonts w:ascii="Times New Roman" w:hAnsi="Times New Roman" w:cs="Times New Roman"/>
                <w:szCs w:val="22"/>
              </w:rPr>
            </w:pPr>
          </w:p>
        </w:tc>
        <w:tc>
          <w:tcPr>
            <w:tcW w:w="1529" w:type="dxa"/>
            <w:vAlign w:val="bottom"/>
          </w:tcPr>
          <w:p w:rsidR="00613B79" w:rsidRPr="00C17A23" w:rsidRDefault="00613B79">
            <w:pPr>
              <w:pStyle w:val="ConsPlusNormal"/>
              <w:rPr>
                <w:rFonts w:ascii="Times New Roman" w:hAnsi="Times New Roman" w:cs="Times New Roman"/>
                <w:szCs w:val="22"/>
              </w:rPr>
            </w:pPr>
          </w:p>
        </w:tc>
        <w:tc>
          <w:tcPr>
            <w:tcW w:w="1529" w:type="dxa"/>
            <w:vAlign w:val="bottom"/>
          </w:tcPr>
          <w:p w:rsidR="00613B79" w:rsidRPr="00C17A23" w:rsidRDefault="00613B79">
            <w:pPr>
              <w:pStyle w:val="ConsPlusNormal"/>
              <w:rPr>
                <w:rFonts w:ascii="Times New Roman" w:hAnsi="Times New Roman" w:cs="Times New Roman"/>
                <w:szCs w:val="22"/>
              </w:rPr>
            </w:pPr>
          </w:p>
        </w:tc>
        <w:tc>
          <w:tcPr>
            <w:tcW w:w="1529" w:type="dxa"/>
            <w:vAlign w:val="bottom"/>
          </w:tcPr>
          <w:p w:rsidR="00613B79" w:rsidRPr="00C17A23" w:rsidRDefault="00613B79">
            <w:pPr>
              <w:pStyle w:val="ConsPlusNormal"/>
              <w:rPr>
                <w:rFonts w:ascii="Times New Roman" w:hAnsi="Times New Roman" w:cs="Times New Roman"/>
                <w:szCs w:val="22"/>
              </w:rPr>
            </w:pPr>
          </w:p>
        </w:tc>
        <w:tc>
          <w:tcPr>
            <w:tcW w:w="1529" w:type="dxa"/>
            <w:vAlign w:val="bottom"/>
          </w:tcPr>
          <w:p w:rsidR="00613B79" w:rsidRPr="00C17A23" w:rsidRDefault="00613B79">
            <w:pPr>
              <w:pStyle w:val="ConsPlusNormal"/>
              <w:rPr>
                <w:rFonts w:ascii="Times New Roman" w:hAnsi="Times New Roman" w:cs="Times New Roman"/>
                <w:szCs w:val="22"/>
              </w:rPr>
            </w:pPr>
          </w:p>
        </w:tc>
        <w:tc>
          <w:tcPr>
            <w:tcW w:w="1533" w:type="dxa"/>
          </w:tcPr>
          <w:p w:rsidR="00613B79" w:rsidRPr="00C17A23" w:rsidRDefault="00613B79">
            <w:pPr>
              <w:pStyle w:val="ConsPlusNormal"/>
              <w:rPr>
                <w:rFonts w:ascii="Times New Roman" w:hAnsi="Times New Roman" w:cs="Times New Roman"/>
                <w:szCs w:val="22"/>
              </w:rPr>
            </w:pPr>
          </w:p>
        </w:tc>
        <w:tc>
          <w:tcPr>
            <w:tcW w:w="1458" w:type="dxa"/>
          </w:tcPr>
          <w:p w:rsidR="00613B79" w:rsidRPr="00C17A23" w:rsidRDefault="00613B79">
            <w:pPr>
              <w:pStyle w:val="ConsPlusNormal"/>
              <w:rPr>
                <w:rFonts w:ascii="Times New Roman" w:hAnsi="Times New Roman" w:cs="Times New Roman"/>
                <w:szCs w:val="22"/>
              </w:rPr>
            </w:pPr>
          </w:p>
        </w:tc>
        <w:tc>
          <w:tcPr>
            <w:tcW w:w="1020" w:type="dxa"/>
          </w:tcPr>
          <w:p w:rsidR="00613B79" w:rsidRPr="00C17A23" w:rsidRDefault="00613B79">
            <w:pPr>
              <w:pStyle w:val="ConsPlusNormal"/>
              <w:rPr>
                <w:rFonts w:ascii="Times New Roman" w:hAnsi="Times New Roman" w:cs="Times New Roman"/>
                <w:szCs w:val="22"/>
              </w:rPr>
            </w:pPr>
          </w:p>
        </w:tc>
        <w:tc>
          <w:tcPr>
            <w:tcW w:w="670" w:type="dxa"/>
          </w:tcPr>
          <w:p w:rsidR="00613B79" w:rsidRPr="00C17A23" w:rsidRDefault="00613B79">
            <w:pPr>
              <w:pStyle w:val="ConsPlusNormal"/>
              <w:rPr>
                <w:rFonts w:ascii="Times New Roman" w:hAnsi="Times New Roman" w:cs="Times New Roman"/>
                <w:szCs w:val="22"/>
              </w:rPr>
            </w:pPr>
          </w:p>
        </w:tc>
        <w:tc>
          <w:tcPr>
            <w:tcW w:w="1144" w:type="dxa"/>
          </w:tcPr>
          <w:p w:rsidR="00613B79" w:rsidRPr="00C17A23" w:rsidRDefault="00613B79">
            <w:pPr>
              <w:pStyle w:val="ConsPlusNormal"/>
              <w:rPr>
                <w:rFonts w:ascii="Times New Roman" w:hAnsi="Times New Roman" w:cs="Times New Roman"/>
                <w:szCs w:val="22"/>
              </w:rPr>
            </w:pPr>
          </w:p>
        </w:tc>
        <w:tc>
          <w:tcPr>
            <w:tcW w:w="992" w:type="dxa"/>
          </w:tcPr>
          <w:p w:rsidR="00613B79" w:rsidRPr="00C17A23" w:rsidRDefault="00613B79">
            <w:pPr>
              <w:pStyle w:val="ConsPlusNormal"/>
              <w:rPr>
                <w:rFonts w:ascii="Times New Roman" w:hAnsi="Times New Roman" w:cs="Times New Roman"/>
                <w:szCs w:val="22"/>
              </w:rPr>
            </w:pPr>
          </w:p>
        </w:tc>
        <w:tc>
          <w:tcPr>
            <w:tcW w:w="1134" w:type="dxa"/>
            <w:vAlign w:val="bottom"/>
          </w:tcPr>
          <w:p w:rsidR="00613B79" w:rsidRPr="00C17A23" w:rsidRDefault="00613B79">
            <w:pPr>
              <w:pStyle w:val="ConsPlusNormal"/>
              <w:rPr>
                <w:rFonts w:ascii="Times New Roman" w:hAnsi="Times New Roman" w:cs="Times New Roman"/>
                <w:szCs w:val="22"/>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Допустимые  (возможные)  отклонения от установленных показателей объема</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муниципальной  услуги,  в  пределах которых муниципальное задание считается</w:t>
      </w: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выполненным</w:t>
      </w:r>
      <w:proofErr w:type="gramEnd"/>
      <w:r w:rsidRPr="000319B5">
        <w:rPr>
          <w:rFonts w:ascii="Times New Roman" w:hAnsi="Times New Roman" w:cs="Times New Roman"/>
          <w:sz w:val="24"/>
          <w:szCs w:val="24"/>
        </w:rPr>
        <w:t xml:space="preserve"> (процентов) 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  </w:t>
      </w:r>
      <w:proofErr w:type="gramStart"/>
      <w:r w:rsidRPr="000319B5">
        <w:rPr>
          <w:rFonts w:ascii="Times New Roman" w:hAnsi="Times New Roman" w:cs="Times New Roman"/>
          <w:sz w:val="24"/>
          <w:szCs w:val="24"/>
        </w:rPr>
        <w:t>Нормативные  правовые  акты,  устанавливающие  размер  платы (цену,</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тариф) либо порядок ее (его) установления:</w:t>
      </w:r>
    </w:p>
    <w:p w:rsidR="00613B79" w:rsidRPr="000319B5" w:rsidRDefault="00613B79">
      <w:pPr>
        <w:sectPr w:rsidR="00613B79" w:rsidRPr="000319B5" w:rsidSect="00B3758F">
          <w:pgSz w:w="16838" w:h="11905" w:orient="landscape"/>
          <w:pgMar w:top="850" w:right="1134" w:bottom="1701" w:left="1134" w:header="0" w:footer="0" w:gutter="0"/>
          <w:cols w:space="720"/>
          <w:docGrid w:linePitch="326"/>
        </w:sectPr>
      </w:pPr>
    </w:p>
    <w:p w:rsidR="00613B79" w:rsidRPr="000319B5" w:rsidRDefault="00613B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061"/>
        <w:gridCol w:w="1361"/>
        <w:gridCol w:w="1096"/>
        <w:gridCol w:w="1644"/>
      </w:tblGrid>
      <w:tr w:rsidR="00613B79" w:rsidRPr="000319B5">
        <w:tc>
          <w:tcPr>
            <w:tcW w:w="8239" w:type="dxa"/>
            <w:gridSpan w:val="5"/>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Нормативный правовой акт</w:t>
            </w:r>
          </w:p>
        </w:tc>
      </w:tr>
      <w:tr w:rsidR="00613B79" w:rsidRPr="000319B5">
        <w:tc>
          <w:tcPr>
            <w:tcW w:w="1077"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вид</w:t>
            </w:r>
          </w:p>
        </w:tc>
        <w:tc>
          <w:tcPr>
            <w:tcW w:w="3061"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принявший орган</w:t>
            </w:r>
          </w:p>
        </w:tc>
        <w:tc>
          <w:tcPr>
            <w:tcW w:w="1361"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дата</w:t>
            </w:r>
          </w:p>
        </w:tc>
        <w:tc>
          <w:tcPr>
            <w:tcW w:w="1096"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номер</w:t>
            </w:r>
          </w:p>
        </w:tc>
        <w:tc>
          <w:tcPr>
            <w:tcW w:w="164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w:t>
            </w:r>
          </w:p>
        </w:tc>
      </w:tr>
      <w:tr w:rsidR="00613B79" w:rsidRPr="000319B5">
        <w:tc>
          <w:tcPr>
            <w:tcW w:w="1077"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w:t>
            </w:r>
          </w:p>
        </w:tc>
        <w:tc>
          <w:tcPr>
            <w:tcW w:w="3061"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w:t>
            </w:r>
          </w:p>
        </w:tc>
        <w:tc>
          <w:tcPr>
            <w:tcW w:w="1361"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3</w:t>
            </w:r>
          </w:p>
        </w:tc>
        <w:tc>
          <w:tcPr>
            <w:tcW w:w="1096"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4</w:t>
            </w:r>
          </w:p>
        </w:tc>
        <w:tc>
          <w:tcPr>
            <w:tcW w:w="1644"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5</w:t>
            </w:r>
          </w:p>
        </w:tc>
      </w:tr>
      <w:tr w:rsidR="00613B79" w:rsidRPr="000319B5">
        <w:tc>
          <w:tcPr>
            <w:tcW w:w="1077" w:type="dxa"/>
            <w:vAlign w:val="bottom"/>
          </w:tcPr>
          <w:p w:rsidR="00613B79" w:rsidRPr="000319B5" w:rsidRDefault="00613B79">
            <w:pPr>
              <w:pStyle w:val="ConsPlusNormal"/>
              <w:rPr>
                <w:rFonts w:ascii="Times New Roman" w:hAnsi="Times New Roman" w:cs="Times New Roman"/>
                <w:sz w:val="24"/>
                <w:szCs w:val="24"/>
              </w:rPr>
            </w:pPr>
          </w:p>
        </w:tc>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1361" w:type="dxa"/>
            <w:vAlign w:val="bottom"/>
          </w:tcPr>
          <w:p w:rsidR="00613B79" w:rsidRPr="000319B5" w:rsidRDefault="00613B79">
            <w:pPr>
              <w:pStyle w:val="ConsPlusNormal"/>
              <w:rPr>
                <w:rFonts w:ascii="Times New Roman" w:hAnsi="Times New Roman" w:cs="Times New Roman"/>
                <w:sz w:val="24"/>
                <w:szCs w:val="24"/>
              </w:rPr>
            </w:pPr>
          </w:p>
        </w:tc>
        <w:tc>
          <w:tcPr>
            <w:tcW w:w="1096" w:type="dxa"/>
            <w:vAlign w:val="bottom"/>
          </w:tcPr>
          <w:p w:rsidR="00613B79" w:rsidRPr="000319B5" w:rsidRDefault="00613B79">
            <w:pPr>
              <w:pStyle w:val="ConsPlusNormal"/>
              <w:rPr>
                <w:rFonts w:ascii="Times New Roman" w:hAnsi="Times New Roman" w:cs="Times New Roman"/>
                <w:sz w:val="24"/>
                <w:szCs w:val="24"/>
              </w:rPr>
            </w:pPr>
          </w:p>
        </w:tc>
        <w:tc>
          <w:tcPr>
            <w:tcW w:w="164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tc>
          <w:tcPr>
            <w:tcW w:w="1077" w:type="dxa"/>
            <w:vAlign w:val="bottom"/>
          </w:tcPr>
          <w:p w:rsidR="00613B79" w:rsidRPr="000319B5" w:rsidRDefault="00613B79">
            <w:pPr>
              <w:pStyle w:val="ConsPlusNormal"/>
              <w:rPr>
                <w:rFonts w:ascii="Times New Roman" w:hAnsi="Times New Roman" w:cs="Times New Roman"/>
                <w:sz w:val="24"/>
                <w:szCs w:val="24"/>
              </w:rPr>
            </w:pPr>
          </w:p>
        </w:tc>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1361" w:type="dxa"/>
            <w:vAlign w:val="bottom"/>
          </w:tcPr>
          <w:p w:rsidR="00613B79" w:rsidRPr="000319B5" w:rsidRDefault="00613B79">
            <w:pPr>
              <w:pStyle w:val="ConsPlusNormal"/>
              <w:rPr>
                <w:rFonts w:ascii="Times New Roman" w:hAnsi="Times New Roman" w:cs="Times New Roman"/>
                <w:sz w:val="24"/>
                <w:szCs w:val="24"/>
              </w:rPr>
            </w:pPr>
          </w:p>
        </w:tc>
        <w:tc>
          <w:tcPr>
            <w:tcW w:w="1096" w:type="dxa"/>
            <w:vAlign w:val="bottom"/>
          </w:tcPr>
          <w:p w:rsidR="00613B79" w:rsidRPr="000319B5" w:rsidRDefault="00613B79">
            <w:pPr>
              <w:pStyle w:val="ConsPlusNormal"/>
              <w:rPr>
                <w:rFonts w:ascii="Times New Roman" w:hAnsi="Times New Roman" w:cs="Times New Roman"/>
                <w:sz w:val="24"/>
                <w:szCs w:val="24"/>
              </w:rPr>
            </w:pPr>
          </w:p>
        </w:tc>
        <w:tc>
          <w:tcPr>
            <w:tcW w:w="164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tc>
          <w:tcPr>
            <w:tcW w:w="1077" w:type="dxa"/>
            <w:vAlign w:val="bottom"/>
          </w:tcPr>
          <w:p w:rsidR="00613B79" w:rsidRPr="000319B5" w:rsidRDefault="00613B79">
            <w:pPr>
              <w:pStyle w:val="ConsPlusNormal"/>
              <w:rPr>
                <w:rFonts w:ascii="Times New Roman" w:hAnsi="Times New Roman" w:cs="Times New Roman"/>
                <w:sz w:val="24"/>
                <w:szCs w:val="24"/>
              </w:rPr>
            </w:pPr>
          </w:p>
        </w:tc>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1361" w:type="dxa"/>
            <w:vAlign w:val="bottom"/>
          </w:tcPr>
          <w:p w:rsidR="00613B79" w:rsidRPr="000319B5" w:rsidRDefault="00613B79">
            <w:pPr>
              <w:pStyle w:val="ConsPlusNormal"/>
              <w:rPr>
                <w:rFonts w:ascii="Times New Roman" w:hAnsi="Times New Roman" w:cs="Times New Roman"/>
                <w:sz w:val="24"/>
                <w:szCs w:val="24"/>
              </w:rPr>
            </w:pPr>
          </w:p>
        </w:tc>
        <w:tc>
          <w:tcPr>
            <w:tcW w:w="1096" w:type="dxa"/>
            <w:vAlign w:val="bottom"/>
          </w:tcPr>
          <w:p w:rsidR="00613B79" w:rsidRPr="000319B5" w:rsidRDefault="00613B79">
            <w:pPr>
              <w:pStyle w:val="ConsPlusNormal"/>
              <w:rPr>
                <w:rFonts w:ascii="Times New Roman" w:hAnsi="Times New Roman" w:cs="Times New Roman"/>
                <w:sz w:val="24"/>
                <w:szCs w:val="24"/>
              </w:rPr>
            </w:pPr>
          </w:p>
        </w:tc>
        <w:tc>
          <w:tcPr>
            <w:tcW w:w="164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tc>
          <w:tcPr>
            <w:tcW w:w="1077" w:type="dxa"/>
            <w:vAlign w:val="bottom"/>
          </w:tcPr>
          <w:p w:rsidR="00613B79" w:rsidRPr="000319B5" w:rsidRDefault="00613B79">
            <w:pPr>
              <w:pStyle w:val="ConsPlusNormal"/>
              <w:rPr>
                <w:rFonts w:ascii="Times New Roman" w:hAnsi="Times New Roman" w:cs="Times New Roman"/>
                <w:sz w:val="24"/>
                <w:szCs w:val="24"/>
              </w:rPr>
            </w:pPr>
          </w:p>
        </w:tc>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1361" w:type="dxa"/>
            <w:vAlign w:val="bottom"/>
          </w:tcPr>
          <w:p w:rsidR="00613B79" w:rsidRPr="000319B5" w:rsidRDefault="00613B79">
            <w:pPr>
              <w:pStyle w:val="ConsPlusNormal"/>
              <w:rPr>
                <w:rFonts w:ascii="Times New Roman" w:hAnsi="Times New Roman" w:cs="Times New Roman"/>
                <w:sz w:val="24"/>
                <w:szCs w:val="24"/>
              </w:rPr>
            </w:pPr>
          </w:p>
        </w:tc>
        <w:tc>
          <w:tcPr>
            <w:tcW w:w="1096" w:type="dxa"/>
            <w:vAlign w:val="bottom"/>
          </w:tcPr>
          <w:p w:rsidR="00613B79" w:rsidRPr="000319B5" w:rsidRDefault="00613B79">
            <w:pPr>
              <w:pStyle w:val="ConsPlusNormal"/>
              <w:rPr>
                <w:rFonts w:ascii="Times New Roman" w:hAnsi="Times New Roman" w:cs="Times New Roman"/>
                <w:sz w:val="24"/>
                <w:szCs w:val="24"/>
              </w:rPr>
            </w:pPr>
          </w:p>
        </w:tc>
        <w:tc>
          <w:tcPr>
            <w:tcW w:w="1644" w:type="dxa"/>
            <w:vAlign w:val="bottom"/>
          </w:tcPr>
          <w:p w:rsidR="00613B79" w:rsidRPr="000319B5" w:rsidRDefault="00613B79">
            <w:pPr>
              <w:pStyle w:val="ConsPlusNormal"/>
              <w:rPr>
                <w:rFonts w:ascii="Times New Roman" w:hAnsi="Times New Roman" w:cs="Times New Roman"/>
                <w:sz w:val="24"/>
                <w:szCs w:val="24"/>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 Порядок оказания 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5.1.   Нормативные   правовые   акты,   регулирующие  порядок  оказания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номер и дата нормативного правового акта)</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5.2.  Порядок  информирования  потенциальных потребителей </w:t>
      </w:r>
      <w:proofErr w:type="gramStart"/>
      <w:r w:rsidRPr="000319B5">
        <w:rPr>
          <w:rFonts w:ascii="Times New Roman" w:hAnsi="Times New Roman" w:cs="Times New Roman"/>
          <w:sz w:val="24"/>
          <w:szCs w:val="24"/>
        </w:rPr>
        <w:t>муниципальной</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услуги:</w:t>
      </w:r>
    </w:p>
    <w:p w:rsidR="00613B79" w:rsidRPr="000319B5" w:rsidRDefault="00613B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35"/>
        <w:gridCol w:w="2494"/>
      </w:tblGrid>
      <w:tr w:rsidR="00613B79" w:rsidRPr="000319B5">
        <w:tc>
          <w:tcPr>
            <w:tcW w:w="3061"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Способ информирования</w:t>
            </w:r>
          </w:p>
        </w:tc>
        <w:tc>
          <w:tcPr>
            <w:tcW w:w="2835"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Состав размещаемой информации</w:t>
            </w:r>
          </w:p>
        </w:tc>
        <w:tc>
          <w:tcPr>
            <w:tcW w:w="249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Частота обновления информации</w:t>
            </w:r>
          </w:p>
        </w:tc>
      </w:tr>
      <w:tr w:rsidR="00613B79" w:rsidRPr="000319B5">
        <w:tc>
          <w:tcPr>
            <w:tcW w:w="3061"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w:t>
            </w:r>
          </w:p>
        </w:tc>
        <w:tc>
          <w:tcPr>
            <w:tcW w:w="2835"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w:t>
            </w:r>
          </w:p>
        </w:tc>
        <w:tc>
          <w:tcPr>
            <w:tcW w:w="2494"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3</w:t>
            </w:r>
          </w:p>
        </w:tc>
      </w:tr>
      <w:tr w:rsidR="00613B79" w:rsidRPr="000319B5">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2835" w:type="dxa"/>
            <w:vAlign w:val="bottom"/>
          </w:tcPr>
          <w:p w:rsidR="00613B79" w:rsidRPr="000319B5" w:rsidRDefault="00613B79">
            <w:pPr>
              <w:pStyle w:val="ConsPlusNormal"/>
              <w:rPr>
                <w:rFonts w:ascii="Times New Roman" w:hAnsi="Times New Roman" w:cs="Times New Roman"/>
                <w:sz w:val="24"/>
                <w:szCs w:val="24"/>
              </w:rPr>
            </w:pPr>
          </w:p>
        </w:tc>
        <w:tc>
          <w:tcPr>
            <w:tcW w:w="249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tc>
          <w:tcPr>
            <w:tcW w:w="3061" w:type="dxa"/>
            <w:vAlign w:val="bottom"/>
          </w:tcPr>
          <w:p w:rsidR="00613B79" w:rsidRPr="000319B5" w:rsidRDefault="00613B79">
            <w:pPr>
              <w:pStyle w:val="ConsPlusNormal"/>
              <w:rPr>
                <w:rFonts w:ascii="Times New Roman" w:hAnsi="Times New Roman" w:cs="Times New Roman"/>
                <w:sz w:val="24"/>
                <w:szCs w:val="24"/>
              </w:rPr>
            </w:pPr>
          </w:p>
        </w:tc>
        <w:tc>
          <w:tcPr>
            <w:tcW w:w="2835" w:type="dxa"/>
            <w:vAlign w:val="bottom"/>
          </w:tcPr>
          <w:p w:rsidR="00613B79" w:rsidRPr="000319B5" w:rsidRDefault="00613B79">
            <w:pPr>
              <w:pStyle w:val="ConsPlusNormal"/>
              <w:rPr>
                <w:rFonts w:ascii="Times New Roman" w:hAnsi="Times New Roman" w:cs="Times New Roman"/>
                <w:sz w:val="24"/>
                <w:szCs w:val="24"/>
              </w:rPr>
            </w:pPr>
          </w:p>
        </w:tc>
        <w:tc>
          <w:tcPr>
            <w:tcW w:w="2494" w:type="dxa"/>
            <w:vAlign w:val="bottom"/>
          </w:tcPr>
          <w:p w:rsidR="00613B79" w:rsidRPr="000319B5" w:rsidRDefault="00613B79">
            <w:pPr>
              <w:pStyle w:val="ConsPlusNormal"/>
              <w:rPr>
                <w:rFonts w:ascii="Times New Roman" w:hAnsi="Times New Roman" w:cs="Times New Roman"/>
                <w:sz w:val="24"/>
                <w:szCs w:val="24"/>
              </w:rPr>
            </w:pPr>
          </w:p>
        </w:tc>
      </w:tr>
    </w:tbl>
    <w:p w:rsidR="00613B79" w:rsidRDefault="00613B79">
      <w:pPr>
        <w:pStyle w:val="ConsPlusNormal"/>
        <w:jc w:val="both"/>
        <w:rPr>
          <w:rFonts w:ascii="Times New Roman" w:hAnsi="Times New Roman" w:cs="Times New Roman"/>
          <w:sz w:val="24"/>
          <w:szCs w:val="24"/>
        </w:rPr>
      </w:pPr>
    </w:p>
    <w:p w:rsidR="00C06F04" w:rsidRPr="000319B5" w:rsidRDefault="00C06F04">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ЧАСТЬ 2</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(формируется при установлении муниципального задания на выполнение</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w:t>
      </w:r>
      <w:proofErr w:type="gramStart"/>
      <w:r w:rsidRPr="000319B5">
        <w:rPr>
          <w:rFonts w:ascii="Times New Roman" w:hAnsi="Times New Roman" w:cs="Times New Roman"/>
          <w:sz w:val="24"/>
          <w:szCs w:val="24"/>
        </w:rPr>
        <w:t>й(</w:t>
      </w:r>
      <w:proofErr w:type="spellStart"/>
      <w:proofErr w:type="gramEnd"/>
      <w:r w:rsidRPr="000319B5">
        <w:rPr>
          <w:rFonts w:ascii="Times New Roman" w:hAnsi="Times New Roman" w:cs="Times New Roman"/>
          <w:sz w:val="24"/>
          <w:szCs w:val="24"/>
        </w:rPr>
        <w:t>ых</w:t>
      </w:r>
      <w:proofErr w:type="spellEnd"/>
      <w:r w:rsidRPr="000319B5">
        <w:rPr>
          <w:rFonts w:ascii="Times New Roman" w:hAnsi="Times New Roman" w:cs="Times New Roman"/>
          <w:sz w:val="24"/>
          <w:szCs w:val="24"/>
        </w:rPr>
        <w:t>) работы (работ) и содержит требования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к выполнению работы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Раздел 1 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(при наличии 2 и более разделов)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Наименование муниципальной работы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Потребители муниципальной работы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Показатели,  характеризующие  объем  и (или) качество </w:t>
      </w:r>
      <w:proofErr w:type="gramStart"/>
      <w:r w:rsidRPr="000319B5">
        <w:rPr>
          <w:rFonts w:ascii="Times New Roman" w:hAnsi="Times New Roman" w:cs="Times New Roman"/>
          <w:sz w:val="24"/>
          <w:szCs w:val="24"/>
        </w:rPr>
        <w:t>муниципальной</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работы.</w:t>
      </w:r>
    </w:p>
    <w:p w:rsidR="00C17A23"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3.1. Показатели, характеризующие качество муниципальной работы:</w:t>
      </w:r>
    </w:p>
    <w:p w:rsidR="00613B79" w:rsidRPr="000319B5" w:rsidRDefault="00613B79">
      <w:pPr>
        <w:pStyle w:val="ConsPlusNormal"/>
        <w:jc w:val="both"/>
        <w:rPr>
          <w:rFonts w:ascii="Times New Roman" w:hAnsi="Times New Roman" w:cs="Times New Roman"/>
          <w:sz w:val="24"/>
          <w:szCs w:val="24"/>
        </w:rPr>
      </w:pPr>
    </w:p>
    <w:p w:rsidR="002C0596" w:rsidRDefault="002C0596">
      <w:pPr>
        <w:pStyle w:val="ConsPlusNormal"/>
        <w:jc w:val="center"/>
        <w:rPr>
          <w:rFonts w:ascii="Times New Roman" w:hAnsi="Times New Roman" w:cs="Times New Roman"/>
          <w:sz w:val="24"/>
          <w:szCs w:val="24"/>
        </w:rPr>
        <w:sectPr w:rsidR="002C0596" w:rsidSect="00C06F04">
          <w:pgSz w:w="11905" w:h="16838"/>
          <w:pgMar w:top="1134" w:right="851" w:bottom="1134" w:left="1701" w:header="0" w:footer="0" w:gutter="0"/>
          <w:cols w:space="720"/>
          <w:docGrid w:linePitch="299"/>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29"/>
        <w:gridCol w:w="1529"/>
        <w:gridCol w:w="1529"/>
        <w:gridCol w:w="1529"/>
        <w:gridCol w:w="1533"/>
        <w:gridCol w:w="1174"/>
        <w:gridCol w:w="992"/>
        <w:gridCol w:w="850"/>
        <w:gridCol w:w="1276"/>
        <w:gridCol w:w="1276"/>
        <w:gridCol w:w="1134"/>
      </w:tblGrid>
      <w:tr w:rsidR="00613B79" w:rsidRPr="000319B5" w:rsidTr="00B3758F">
        <w:tc>
          <w:tcPr>
            <w:tcW w:w="1304"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lastRenderedPageBreak/>
              <w:t>Уникальный номер реестровой записи</w:t>
            </w:r>
          </w:p>
        </w:tc>
        <w:tc>
          <w:tcPr>
            <w:tcW w:w="4587" w:type="dxa"/>
            <w:gridSpan w:val="3"/>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характеризующий содержание работы (по справочникам)</w:t>
            </w:r>
          </w:p>
        </w:tc>
        <w:tc>
          <w:tcPr>
            <w:tcW w:w="3062" w:type="dxa"/>
            <w:gridSpan w:val="2"/>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характеризующий условия (формы) выполнения работ (по справочникам)</w:t>
            </w:r>
          </w:p>
        </w:tc>
        <w:tc>
          <w:tcPr>
            <w:tcW w:w="3016" w:type="dxa"/>
            <w:gridSpan w:val="3"/>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качества работы</w:t>
            </w:r>
          </w:p>
        </w:tc>
        <w:tc>
          <w:tcPr>
            <w:tcW w:w="3686" w:type="dxa"/>
            <w:gridSpan w:val="3"/>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Значение показателя качества работы</w:t>
            </w:r>
          </w:p>
        </w:tc>
      </w:tr>
      <w:tr w:rsidR="00613B79" w:rsidRPr="000319B5" w:rsidTr="00B3758F">
        <w:tc>
          <w:tcPr>
            <w:tcW w:w="1304" w:type="dxa"/>
            <w:vMerge/>
          </w:tcPr>
          <w:p w:rsidR="00613B79" w:rsidRPr="000319B5" w:rsidRDefault="00613B79"/>
        </w:tc>
        <w:tc>
          <w:tcPr>
            <w:tcW w:w="4587" w:type="dxa"/>
            <w:gridSpan w:val="3"/>
            <w:vMerge/>
          </w:tcPr>
          <w:p w:rsidR="00613B79" w:rsidRPr="000319B5" w:rsidRDefault="00613B79"/>
        </w:tc>
        <w:tc>
          <w:tcPr>
            <w:tcW w:w="3062" w:type="dxa"/>
            <w:gridSpan w:val="2"/>
            <w:vMerge/>
          </w:tcPr>
          <w:p w:rsidR="00613B79" w:rsidRPr="000319B5" w:rsidRDefault="00613B79"/>
        </w:tc>
        <w:tc>
          <w:tcPr>
            <w:tcW w:w="1174"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842" w:type="dxa"/>
            <w:gridSpan w:val="2"/>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 xml:space="preserve">единица измерения по </w:t>
            </w:r>
            <w:hyperlink r:id="rId10" w:history="1">
              <w:r w:rsidRPr="000319B5">
                <w:rPr>
                  <w:rFonts w:ascii="Times New Roman" w:hAnsi="Times New Roman" w:cs="Times New Roman"/>
                  <w:color w:val="0000FF"/>
                  <w:sz w:val="24"/>
                  <w:szCs w:val="24"/>
                </w:rPr>
                <w:t>ОКЕИ</w:t>
              </w:r>
            </w:hyperlink>
          </w:p>
        </w:tc>
        <w:tc>
          <w:tcPr>
            <w:tcW w:w="1276"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(очередной финансовый год)</w:t>
            </w:r>
          </w:p>
        </w:tc>
        <w:tc>
          <w:tcPr>
            <w:tcW w:w="1276"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(1-й год планового периода)</w:t>
            </w:r>
          </w:p>
        </w:tc>
        <w:tc>
          <w:tcPr>
            <w:tcW w:w="113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(2-й год планового периода)</w:t>
            </w:r>
          </w:p>
        </w:tc>
      </w:tr>
      <w:tr w:rsidR="00613B79" w:rsidRPr="000319B5" w:rsidTr="00B3758F">
        <w:trPr>
          <w:trHeight w:val="517"/>
        </w:trPr>
        <w:tc>
          <w:tcPr>
            <w:tcW w:w="1304" w:type="dxa"/>
            <w:vMerge/>
          </w:tcPr>
          <w:p w:rsidR="00613B79" w:rsidRPr="000319B5" w:rsidRDefault="00613B79"/>
        </w:tc>
        <w:tc>
          <w:tcPr>
            <w:tcW w:w="4587" w:type="dxa"/>
            <w:gridSpan w:val="3"/>
            <w:vMerge/>
          </w:tcPr>
          <w:p w:rsidR="00613B79" w:rsidRPr="000319B5" w:rsidRDefault="00613B79"/>
        </w:tc>
        <w:tc>
          <w:tcPr>
            <w:tcW w:w="3062" w:type="dxa"/>
            <w:gridSpan w:val="2"/>
            <w:vMerge/>
          </w:tcPr>
          <w:p w:rsidR="00613B79" w:rsidRPr="000319B5" w:rsidRDefault="00613B79"/>
        </w:tc>
        <w:tc>
          <w:tcPr>
            <w:tcW w:w="1174" w:type="dxa"/>
            <w:vMerge/>
          </w:tcPr>
          <w:p w:rsidR="00613B79" w:rsidRPr="000319B5" w:rsidRDefault="00613B79"/>
        </w:tc>
        <w:tc>
          <w:tcPr>
            <w:tcW w:w="992"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w:t>
            </w:r>
          </w:p>
        </w:tc>
        <w:tc>
          <w:tcPr>
            <w:tcW w:w="850"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код</w:t>
            </w:r>
          </w:p>
        </w:tc>
        <w:tc>
          <w:tcPr>
            <w:tcW w:w="1276" w:type="dxa"/>
            <w:vMerge w:val="restart"/>
            <w:vAlign w:val="center"/>
          </w:tcPr>
          <w:p w:rsidR="00613B79" w:rsidRPr="000319B5" w:rsidRDefault="00613B79">
            <w:pPr>
              <w:pStyle w:val="ConsPlusNormal"/>
              <w:rPr>
                <w:rFonts w:ascii="Times New Roman" w:hAnsi="Times New Roman" w:cs="Times New Roman"/>
                <w:sz w:val="24"/>
                <w:szCs w:val="24"/>
              </w:rPr>
            </w:pPr>
          </w:p>
        </w:tc>
        <w:tc>
          <w:tcPr>
            <w:tcW w:w="1276" w:type="dxa"/>
            <w:vMerge w:val="restart"/>
            <w:vAlign w:val="center"/>
          </w:tcPr>
          <w:p w:rsidR="00613B79" w:rsidRPr="000319B5" w:rsidRDefault="00613B79">
            <w:pPr>
              <w:pStyle w:val="ConsPlusNormal"/>
              <w:rPr>
                <w:rFonts w:ascii="Times New Roman" w:hAnsi="Times New Roman" w:cs="Times New Roman"/>
                <w:sz w:val="24"/>
                <w:szCs w:val="24"/>
              </w:rPr>
            </w:pPr>
          </w:p>
        </w:tc>
        <w:tc>
          <w:tcPr>
            <w:tcW w:w="1134" w:type="dxa"/>
            <w:vMerge w:val="restart"/>
            <w:vAlign w:val="center"/>
          </w:tcPr>
          <w:p w:rsidR="00613B79" w:rsidRPr="000319B5" w:rsidRDefault="00613B79">
            <w:pPr>
              <w:pStyle w:val="ConsPlusNormal"/>
              <w:rPr>
                <w:rFonts w:ascii="Times New Roman" w:hAnsi="Times New Roman" w:cs="Times New Roman"/>
                <w:sz w:val="24"/>
                <w:szCs w:val="24"/>
              </w:rPr>
            </w:pPr>
          </w:p>
        </w:tc>
      </w:tr>
      <w:tr w:rsidR="00613B79" w:rsidRPr="000319B5" w:rsidTr="00B3758F">
        <w:tc>
          <w:tcPr>
            <w:tcW w:w="1304" w:type="dxa"/>
            <w:vMerge/>
          </w:tcPr>
          <w:p w:rsidR="00613B79" w:rsidRPr="000319B5" w:rsidRDefault="00613B79"/>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 (наименование показателя)</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 (наименование показателя)</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 (наименование показателя)</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 (наименование показателя)</w:t>
            </w:r>
          </w:p>
        </w:tc>
        <w:tc>
          <w:tcPr>
            <w:tcW w:w="153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 (наименование показателя)</w:t>
            </w:r>
          </w:p>
        </w:tc>
        <w:tc>
          <w:tcPr>
            <w:tcW w:w="1174" w:type="dxa"/>
            <w:vMerge/>
          </w:tcPr>
          <w:p w:rsidR="00613B79" w:rsidRPr="000319B5" w:rsidRDefault="00613B79"/>
        </w:tc>
        <w:tc>
          <w:tcPr>
            <w:tcW w:w="992" w:type="dxa"/>
            <w:vMerge/>
          </w:tcPr>
          <w:p w:rsidR="00613B79" w:rsidRPr="000319B5" w:rsidRDefault="00613B79"/>
        </w:tc>
        <w:tc>
          <w:tcPr>
            <w:tcW w:w="850" w:type="dxa"/>
            <w:vMerge/>
          </w:tcPr>
          <w:p w:rsidR="00613B79" w:rsidRPr="000319B5" w:rsidRDefault="00613B79"/>
        </w:tc>
        <w:tc>
          <w:tcPr>
            <w:tcW w:w="1276" w:type="dxa"/>
            <w:vMerge/>
          </w:tcPr>
          <w:p w:rsidR="00613B79" w:rsidRPr="000319B5" w:rsidRDefault="00613B79"/>
        </w:tc>
        <w:tc>
          <w:tcPr>
            <w:tcW w:w="1276" w:type="dxa"/>
            <w:vMerge/>
          </w:tcPr>
          <w:p w:rsidR="00613B79" w:rsidRPr="000319B5" w:rsidRDefault="00613B79"/>
        </w:tc>
        <w:tc>
          <w:tcPr>
            <w:tcW w:w="1134" w:type="dxa"/>
            <w:vMerge/>
          </w:tcPr>
          <w:p w:rsidR="00613B79" w:rsidRPr="000319B5" w:rsidRDefault="00613B79"/>
        </w:tc>
      </w:tr>
      <w:tr w:rsidR="00613B79" w:rsidRPr="000319B5" w:rsidTr="00B3758F">
        <w:tc>
          <w:tcPr>
            <w:tcW w:w="130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3</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4</w:t>
            </w:r>
          </w:p>
        </w:tc>
        <w:tc>
          <w:tcPr>
            <w:tcW w:w="152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5</w:t>
            </w:r>
          </w:p>
        </w:tc>
        <w:tc>
          <w:tcPr>
            <w:tcW w:w="153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6</w:t>
            </w:r>
          </w:p>
        </w:tc>
        <w:tc>
          <w:tcPr>
            <w:tcW w:w="117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7</w:t>
            </w:r>
          </w:p>
        </w:tc>
        <w:tc>
          <w:tcPr>
            <w:tcW w:w="992"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8</w:t>
            </w:r>
          </w:p>
        </w:tc>
        <w:tc>
          <w:tcPr>
            <w:tcW w:w="850"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9</w:t>
            </w:r>
          </w:p>
        </w:tc>
        <w:tc>
          <w:tcPr>
            <w:tcW w:w="1276"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10</w:t>
            </w:r>
          </w:p>
        </w:tc>
        <w:tc>
          <w:tcPr>
            <w:tcW w:w="1276"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11</w:t>
            </w:r>
          </w:p>
        </w:tc>
        <w:tc>
          <w:tcPr>
            <w:tcW w:w="113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12</w:t>
            </w:r>
          </w:p>
        </w:tc>
      </w:tr>
      <w:tr w:rsidR="00613B79" w:rsidRPr="000319B5" w:rsidTr="00B3758F">
        <w:tc>
          <w:tcPr>
            <w:tcW w:w="1304" w:type="dxa"/>
            <w:vMerge w:val="restart"/>
          </w:tcPr>
          <w:p w:rsidR="00613B79" w:rsidRPr="000319B5" w:rsidRDefault="00613B79">
            <w:pPr>
              <w:pStyle w:val="ConsPlusNormal"/>
              <w:rPr>
                <w:rFonts w:ascii="Times New Roman" w:hAnsi="Times New Roman" w:cs="Times New Roman"/>
                <w:sz w:val="24"/>
                <w:szCs w:val="24"/>
              </w:rPr>
            </w:pPr>
          </w:p>
        </w:tc>
        <w:tc>
          <w:tcPr>
            <w:tcW w:w="1529" w:type="dxa"/>
            <w:vMerge w:val="restart"/>
          </w:tcPr>
          <w:p w:rsidR="00613B79" w:rsidRPr="000319B5" w:rsidRDefault="00613B79">
            <w:pPr>
              <w:pStyle w:val="ConsPlusNormal"/>
              <w:rPr>
                <w:rFonts w:ascii="Times New Roman" w:hAnsi="Times New Roman" w:cs="Times New Roman"/>
                <w:sz w:val="24"/>
                <w:szCs w:val="24"/>
              </w:rPr>
            </w:pPr>
          </w:p>
        </w:tc>
        <w:tc>
          <w:tcPr>
            <w:tcW w:w="1529" w:type="dxa"/>
            <w:vMerge w:val="restart"/>
          </w:tcPr>
          <w:p w:rsidR="00613B79" w:rsidRPr="000319B5" w:rsidRDefault="00613B79">
            <w:pPr>
              <w:pStyle w:val="ConsPlusNormal"/>
              <w:rPr>
                <w:rFonts w:ascii="Times New Roman" w:hAnsi="Times New Roman" w:cs="Times New Roman"/>
                <w:sz w:val="24"/>
                <w:szCs w:val="24"/>
              </w:rPr>
            </w:pPr>
          </w:p>
        </w:tc>
        <w:tc>
          <w:tcPr>
            <w:tcW w:w="1529" w:type="dxa"/>
            <w:vMerge w:val="restart"/>
          </w:tcPr>
          <w:p w:rsidR="00613B79" w:rsidRPr="000319B5" w:rsidRDefault="00613B79">
            <w:pPr>
              <w:pStyle w:val="ConsPlusNormal"/>
              <w:rPr>
                <w:rFonts w:ascii="Times New Roman" w:hAnsi="Times New Roman" w:cs="Times New Roman"/>
                <w:sz w:val="24"/>
                <w:szCs w:val="24"/>
              </w:rPr>
            </w:pPr>
          </w:p>
        </w:tc>
        <w:tc>
          <w:tcPr>
            <w:tcW w:w="1529" w:type="dxa"/>
            <w:vMerge w:val="restart"/>
          </w:tcPr>
          <w:p w:rsidR="00613B79" w:rsidRPr="000319B5" w:rsidRDefault="00613B79">
            <w:pPr>
              <w:pStyle w:val="ConsPlusNormal"/>
              <w:rPr>
                <w:rFonts w:ascii="Times New Roman" w:hAnsi="Times New Roman" w:cs="Times New Roman"/>
                <w:sz w:val="24"/>
                <w:szCs w:val="24"/>
              </w:rPr>
            </w:pPr>
          </w:p>
        </w:tc>
        <w:tc>
          <w:tcPr>
            <w:tcW w:w="1533" w:type="dxa"/>
            <w:vMerge w:val="restart"/>
          </w:tcPr>
          <w:p w:rsidR="00613B79" w:rsidRPr="000319B5" w:rsidRDefault="00613B79">
            <w:pPr>
              <w:pStyle w:val="ConsPlusNormal"/>
              <w:rPr>
                <w:rFonts w:ascii="Times New Roman" w:hAnsi="Times New Roman" w:cs="Times New Roman"/>
                <w:sz w:val="24"/>
                <w:szCs w:val="24"/>
              </w:rPr>
            </w:pPr>
          </w:p>
        </w:tc>
        <w:tc>
          <w:tcPr>
            <w:tcW w:w="1174" w:type="dxa"/>
          </w:tcPr>
          <w:p w:rsidR="00613B79" w:rsidRPr="000319B5" w:rsidRDefault="00613B79">
            <w:pPr>
              <w:pStyle w:val="ConsPlusNormal"/>
              <w:rPr>
                <w:rFonts w:ascii="Times New Roman" w:hAnsi="Times New Roman" w:cs="Times New Roman"/>
                <w:sz w:val="24"/>
                <w:szCs w:val="24"/>
              </w:rPr>
            </w:pPr>
          </w:p>
        </w:tc>
        <w:tc>
          <w:tcPr>
            <w:tcW w:w="992" w:type="dxa"/>
          </w:tcPr>
          <w:p w:rsidR="00613B79" w:rsidRPr="000319B5" w:rsidRDefault="00613B79">
            <w:pPr>
              <w:pStyle w:val="ConsPlusNormal"/>
              <w:rPr>
                <w:rFonts w:ascii="Times New Roman" w:hAnsi="Times New Roman" w:cs="Times New Roman"/>
                <w:sz w:val="24"/>
                <w:szCs w:val="24"/>
              </w:rPr>
            </w:pPr>
          </w:p>
        </w:tc>
        <w:tc>
          <w:tcPr>
            <w:tcW w:w="850"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13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rsidTr="00B3758F">
        <w:tc>
          <w:tcPr>
            <w:tcW w:w="1304" w:type="dxa"/>
            <w:vMerge/>
          </w:tcPr>
          <w:p w:rsidR="00613B79" w:rsidRPr="000319B5" w:rsidRDefault="00613B79"/>
        </w:tc>
        <w:tc>
          <w:tcPr>
            <w:tcW w:w="1529" w:type="dxa"/>
            <w:vMerge/>
          </w:tcPr>
          <w:p w:rsidR="00613B79" w:rsidRPr="000319B5" w:rsidRDefault="00613B79"/>
        </w:tc>
        <w:tc>
          <w:tcPr>
            <w:tcW w:w="1529" w:type="dxa"/>
            <w:vMerge/>
          </w:tcPr>
          <w:p w:rsidR="00613B79" w:rsidRPr="000319B5" w:rsidRDefault="00613B79"/>
        </w:tc>
        <w:tc>
          <w:tcPr>
            <w:tcW w:w="1529" w:type="dxa"/>
            <w:vMerge/>
          </w:tcPr>
          <w:p w:rsidR="00613B79" w:rsidRPr="000319B5" w:rsidRDefault="00613B79"/>
        </w:tc>
        <w:tc>
          <w:tcPr>
            <w:tcW w:w="1529" w:type="dxa"/>
            <w:vMerge/>
          </w:tcPr>
          <w:p w:rsidR="00613B79" w:rsidRPr="000319B5" w:rsidRDefault="00613B79"/>
        </w:tc>
        <w:tc>
          <w:tcPr>
            <w:tcW w:w="1533" w:type="dxa"/>
            <w:vMerge/>
          </w:tcPr>
          <w:p w:rsidR="00613B79" w:rsidRPr="000319B5" w:rsidRDefault="00613B79"/>
        </w:tc>
        <w:tc>
          <w:tcPr>
            <w:tcW w:w="1174" w:type="dxa"/>
          </w:tcPr>
          <w:p w:rsidR="00613B79" w:rsidRPr="000319B5" w:rsidRDefault="00613B79">
            <w:pPr>
              <w:pStyle w:val="ConsPlusNormal"/>
              <w:rPr>
                <w:rFonts w:ascii="Times New Roman" w:hAnsi="Times New Roman" w:cs="Times New Roman"/>
                <w:sz w:val="24"/>
                <w:szCs w:val="24"/>
              </w:rPr>
            </w:pPr>
          </w:p>
        </w:tc>
        <w:tc>
          <w:tcPr>
            <w:tcW w:w="992" w:type="dxa"/>
          </w:tcPr>
          <w:p w:rsidR="00613B79" w:rsidRPr="000319B5" w:rsidRDefault="00613B79">
            <w:pPr>
              <w:pStyle w:val="ConsPlusNormal"/>
              <w:rPr>
                <w:rFonts w:ascii="Times New Roman" w:hAnsi="Times New Roman" w:cs="Times New Roman"/>
                <w:sz w:val="24"/>
                <w:szCs w:val="24"/>
              </w:rPr>
            </w:pPr>
          </w:p>
        </w:tc>
        <w:tc>
          <w:tcPr>
            <w:tcW w:w="850"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134"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rsidTr="00B3758F">
        <w:tc>
          <w:tcPr>
            <w:tcW w:w="1304" w:type="dxa"/>
            <w:vAlign w:val="bottom"/>
          </w:tcPr>
          <w:p w:rsidR="00613B79" w:rsidRPr="000319B5" w:rsidRDefault="00613B79">
            <w:pPr>
              <w:pStyle w:val="ConsPlusNormal"/>
              <w:rPr>
                <w:rFonts w:ascii="Times New Roman" w:hAnsi="Times New Roman" w:cs="Times New Roman"/>
                <w:sz w:val="24"/>
                <w:szCs w:val="24"/>
              </w:rPr>
            </w:pPr>
          </w:p>
        </w:tc>
        <w:tc>
          <w:tcPr>
            <w:tcW w:w="1529" w:type="dxa"/>
            <w:vAlign w:val="bottom"/>
          </w:tcPr>
          <w:p w:rsidR="00613B79" w:rsidRPr="000319B5" w:rsidRDefault="00613B79">
            <w:pPr>
              <w:pStyle w:val="ConsPlusNormal"/>
              <w:rPr>
                <w:rFonts w:ascii="Times New Roman" w:hAnsi="Times New Roman" w:cs="Times New Roman"/>
                <w:sz w:val="24"/>
                <w:szCs w:val="24"/>
              </w:rPr>
            </w:pPr>
          </w:p>
        </w:tc>
        <w:tc>
          <w:tcPr>
            <w:tcW w:w="1529" w:type="dxa"/>
            <w:vAlign w:val="bottom"/>
          </w:tcPr>
          <w:p w:rsidR="00613B79" w:rsidRPr="000319B5" w:rsidRDefault="00613B79">
            <w:pPr>
              <w:pStyle w:val="ConsPlusNormal"/>
              <w:rPr>
                <w:rFonts w:ascii="Times New Roman" w:hAnsi="Times New Roman" w:cs="Times New Roman"/>
                <w:sz w:val="24"/>
                <w:szCs w:val="24"/>
              </w:rPr>
            </w:pPr>
          </w:p>
        </w:tc>
        <w:tc>
          <w:tcPr>
            <w:tcW w:w="1529" w:type="dxa"/>
            <w:vAlign w:val="bottom"/>
          </w:tcPr>
          <w:p w:rsidR="00613B79" w:rsidRPr="000319B5" w:rsidRDefault="00613B79">
            <w:pPr>
              <w:pStyle w:val="ConsPlusNormal"/>
              <w:rPr>
                <w:rFonts w:ascii="Times New Roman" w:hAnsi="Times New Roman" w:cs="Times New Roman"/>
                <w:sz w:val="24"/>
                <w:szCs w:val="24"/>
              </w:rPr>
            </w:pPr>
          </w:p>
        </w:tc>
        <w:tc>
          <w:tcPr>
            <w:tcW w:w="1529" w:type="dxa"/>
            <w:vAlign w:val="bottom"/>
          </w:tcPr>
          <w:p w:rsidR="00613B79" w:rsidRPr="000319B5" w:rsidRDefault="00613B79">
            <w:pPr>
              <w:pStyle w:val="ConsPlusNormal"/>
              <w:rPr>
                <w:rFonts w:ascii="Times New Roman" w:hAnsi="Times New Roman" w:cs="Times New Roman"/>
                <w:sz w:val="24"/>
                <w:szCs w:val="24"/>
              </w:rPr>
            </w:pPr>
          </w:p>
        </w:tc>
        <w:tc>
          <w:tcPr>
            <w:tcW w:w="1533" w:type="dxa"/>
          </w:tcPr>
          <w:p w:rsidR="00613B79" w:rsidRPr="000319B5" w:rsidRDefault="00613B79">
            <w:pPr>
              <w:pStyle w:val="ConsPlusNormal"/>
              <w:rPr>
                <w:rFonts w:ascii="Times New Roman" w:hAnsi="Times New Roman" w:cs="Times New Roman"/>
                <w:sz w:val="24"/>
                <w:szCs w:val="24"/>
              </w:rPr>
            </w:pPr>
          </w:p>
        </w:tc>
        <w:tc>
          <w:tcPr>
            <w:tcW w:w="1174" w:type="dxa"/>
          </w:tcPr>
          <w:p w:rsidR="00613B79" w:rsidRPr="000319B5" w:rsidRDefault="00613B79">
            <w:pPr>
              <w:pStyle w:val="ConsPlusNormal"/>
              <w:rPr>
                <w:rFonts w:ascii="Times New Roman" w:hAnsi="Times New Roman" w:cs="Times New Roman"/>
                <w:sz w:val="24"/>
                <w:szCs w:val="24"/>
              </w:rPr>
            </w:pPr>
          </w:p>
        </w:tc>
        <w:tc>
          <w:tcPr>
            <w:tcW w:w="992" w:type="dxa"/>
          </w:tcPr>
          <w:p w:rsidR="00613B79" w:rsidRPr="000319B5" w:rsidRDefault="00613B79">
            <w:pPr>
              <w:pStyle w:val="ConsPlusNormal"/>
              <w:rPr>
                <w:rFonts w:ascii="Times New Roman" w:hAnsi="Times New Roman" w:cs="Times New Roman"/>
                <w:sz w:val="24"/>
                <w:szCs w:val="24"/>
              </w:rPr>
            </w:pPr>
          </w:p>
        </w:tc>
        <w:tc>
          <w:tcPr>
            <w:tcW w:w="850"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276" w:type="dxa"/>
          </w:tcPr>
          <w:p w:rsidR="00613B79" w:rsidRPr="000319B5" w:rsidRDefault="00613B79">
            <w:pPr>
              <w:pStyle w:val="ConsPlusNormal"/>
              <w:rPr>
                <w:rFonts w:ascii="Times New Roman" w:hAnsi="Times New Roman" w:cs="Times New Roman"/>
                <w:sz w:val="24"/>
                <w:szCs w:val="24"/>
              </w:rPr>
            </w:pPr>
          </w:p>
        </w:tc>
        <w:tc>
          <w:tcPr>
            <w:tcW w:w="1134" w:type="dxa"/>
            <w:vAlign w:val="bottom"/>
          </w:tcPr>
          <w:p w:rsidR="00613B79" w:rsidRPr="000319B5" w:rsidRDefault="00613B79">
            <w:pPr>
              <w:pStyle w:val="ConsPlusNormal"/>
              <w:rPr>
                <w:rFonts w:ascii="Times New Roman" w:hAnsi="Times New Roman" w:cs="Times New Roman"/>
                <w:sz w:val="24"/>
                <w:szCs w:val="24"/>
              </w:rPr>
            </w:pPr>
          </w:p>
        </w:tc>
      </w:tr>
    </w:tbl>
    <w:p w:rsidR="002C0596"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Допустимые (возможные) отклонения от установленных показателей качества</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работы,  в  пределах  которых  муниципальное  задание считается выполненным</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(процентов) _______________________________________________________________</w:t>
      </w:r>
    </w:p>
    <w:p w:rsidR="00C17A23"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2C0596"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3.2. Показатели, характеризующие объем муниципальной работы:</w:t>
      </w:r>
    </w:p>
    <w:p w:rsidR="00613B79" w:rsidRPr="000319B5" w:rsidRDefault="00613B79">
      <w:pPr>
        <w:pStyle w:val="ConsPlusNormal"/>
        <w:jc w:val="both"/>
        <w:rPr>
          <w:rFonts w:ascii="Times New Roman" w:hAnsi="Times New Roman" w:cs="Times New Roman"/>
          <w:sz w:val="24"/>
          <w:szCs w:val="24"/>
        </w:rPr>
      </w:pPr>
    </w:p>
    <w:tbl>
      <w:tblP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0"/>
        <w:gridCol w:w="1489"/>
        <w:gridCol w:w="1489"/>
        <w:gridCol w:w="1489"/>
        <w:gridCol w:w="1489"/>
        <w:gridCol w:w="1493"/>
        <w:gridCol w:w="1420"/>
        <w:gridCol w:w="993"/>
        <w:gridCol w:w="654"/>
        <w:gridCol w:w="1263"/>
        <w:gridCol w:w="1214"/>
        <w:gridCol w:w="985"/>
      </w:tblGrid>
      <w:tr w:rsidR="00613B79" w:rsidRPr="000319B5" w:rsidTr="00CD375E">
        <w:trPr>
          <w:trHeight w:val="652"/>
        </w:trPr>
        <w:tc>
          <w:tcPr>
            <w:tcW w:w="1270"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Уникальный номер реестровой записи</w:t>
            </w:r>
          </w:p>
        </w:tc>
        <w:tc>
          <w:tcPr>
            <w:tcW w:w="4467" w:type="dxa"/>
            <w:gridSpan w:val="3"/>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характеризующий содержание работы (по справочникам)</w:t>
            </w:r>
          </w:p>
        </w:tc>
        <w:tc>
          <w:tcPr>
            <w:tcW w:w="2982" w:type="dxa"/>
            <w:gridSpan w:val="2"/>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характеризующий условия (формы) работы (по справочникам)</w:t>
            </w:r>
          </w:p>
        </w:tc>
        <w:tc>
          <w:tcPr>
            <w:tcW w:w="3067" w:type="dxa"/>
            <w:gridSpan w:val="3"/>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Показатель объема работы</w:t>
            </w:r>
          </w:p>
        </w:tc>
        <w:tc>
          <w:tcPr>
            <w:tcW w:w="3462" w:type="dxa"/>
            <w:gridSpan w:val="3"/>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Значение показателя объема работы</w:t>
            </w:r>
          </w:p>
        </w:tc>
      </w:tr>
      <w:tr w:rsidR="00613B79" w:rsidRPr="000319B5" w:rsidTr="00CD375E">
        <w:trPr>
          <w:trHeight w:val="147"/>
        </w:trPr>
        <w:tc>
          <w:tcPr>
            <w:tcW w:w="1270" w:type="dxa"/>
            <w:vMerge/>
          </w:tcPr>
          <w:p w:rsidR="00613B79" w:rsidRPr="000319B5" w:rsidRDefault="00613B79"/>
        </w:tc>
        <w:tc>
          <w:tcPr>
            <w:tcW w:w="4467" w:type="dxa"/>
            <w:gridSpan w:val="3"/>
            <w:vMerge/>
          </w:tcPr>
          <w:p w:rsidR="00613B79" w:rsidRPr="000319B5" w:rsidRDefault="00613B79"/>
        </w:tc>
        <w:tc>
          <w:tcPr>
            <w:tcW w:w="2982" w:type="dxa"/>
            <w:gridSpan w:val="2"/>
            <w:vMerge/>
          </w:tcPr>
          <w:p w:rsidR="00613B79" w:rsidRPr="000319B5" w:rsidRDefault="00613B79"/>
        </w:tc>
        <w:tc>
          <w:tcPr>
            <w:tcW w:w="1420"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647" w:type="dxa"/>
            <w:gridSpan w:val="2"/>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 xml:space="preserve">единица измерения по </w:t>
            </w:r>
            <w:hyperlink r:id="rId11" w:history="1">
              <w:r w:rsidRPr="000319B5">
                <w:rPr>
                  <w:rFonts w:ascii="Times New Roman" w:hAnsi="Times New Roman" w:cs="Times New Roman"/>
                  <w:color w:val="0000FF"/>
                  <w:sz w:val="24"/>
                  <w:szCs w:val="24"/>
                </w:rPr>
                <w:t>ОКЕИ</w:t>
              </w:r>
            </w:hyperlink>
          </w:p>
        </w:tc>
        <w:tc>
          <w:tcPr>
            <w:tcW w:w="126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(очередной финансовый год)</w:t>
            </w:r>
          </w:p>
        </w:tc>
        <w:tc>
          <w:tcPr>
            <w:tcW w:w="121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(1-й год планового периода)</w:t>
            </w:r>
          </w:p>
        </w:tc>
        <w:tc>
          <w:tcPr>
            <w:tcW w:w="985"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20__ год (2-й год планового периода)</w:t>
            </w:r>
          </w:p>
        </w:tc>
      </w:tr>
      <w:tr w:rsidR="00613B79" w:rsidRPr="000319B5" w:rsidTr="00CD375E">
        <w:trPr>
          <w:trHeight w:val="528"/>
        </w:trPr>
        <w:tc>
          <w:tcPr>
            <w:tcW w:w="1270" w:type="dxa"/>
            <w:vMerge/>
          </w:tcPr>
          <w:p w:rsidR="00613B79" w:rsidRPr="000319B5" w:rsidRDefault="00613B79"/>
        </w:tc>
        <w:tc>
          <w:tcPr>
            <w:tcW w:w="4467" w:type="dxa"/>
            <w:gridSpan w:val="3"/>
            <w:vMerge/>
          </w:tcPr>
          <w:p w:rsidR="00613B79" w:rsidRPr="000319B5" w:rsidRDefault="00613B79"/>
        </w:tc>
        <w:tc>
          <w:tcPr>
            <w:tcW w:w="2982" w:type="dxa"/>
            <w:gridSpan w:val="2"/>
            <w:vMerge/>
          </w:tcPr>
          <w:p w:rsidR="00613B79" w:rsidRPr="000319B5" w:rsidRDefault="00613B79"/>
        </w:tc>
        <w:tc>
          <w:tcPr>
            <w:tcW w:w="1420" w:type="dxa"/>
            <w:vMerge/>
          </w:tcPr>
          <w:p w:rsidR="00613B79" w:rsidRPr="000319B5" w:rsidRDefault="00613B79"/>
        </w:tc>
        <w:tc>
          <w:tcPr>
            <w:tcW w:w="993"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w:t>
            </w:r>
          </w:p>
        </w:tc>
        <w:tc>
          <w:tcPr>
            <w:tcW w:w="653" w:type="dxa"/>
            <w:vMerge w:val="restart"/>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код</w:t>
            </w:r>
          </w:p>
        </w:tc>
        <w:tc>
          <w:tcPr>
            <w:tcW w:w="1263" w:type="dxa"/>
            <w:vMerge w:val="restart"/>
            <w:vAlign w:val="center"/>
          </w:tcPr>
          <w:p w:rsidR="00613B79" w:rsidRPr="000319B5" w:rsidRDefault="00613B79">
            <w:pPr>
              <w:pStyle w:val="ConsPlusNormal"/>
              <w:rPr>
                <w:rFonts w:ascii="Times New Roman" w:hAnsi="Times New Roman" w:cs="Times New Roman"/>
                <w:sz w:val="24"/>
                <w:szCs w:val="24"/>
              </w:rPr>
            </w:pPr>
          </w:p>
        </w:tc>
        <w:tc>
          <w:tcPr>
            <w:tcW w:w="1214" w:type="dxa"/>
            <w:vMerge w:val="restart"/>
            <w:vAlign w:val="center"/>
          </w:tcPr>
          <w:p w:rsidR="00613B79" w:rsidRPr="000319B5" w:rsidRDefault="00613B79">
            <w:pPr>
              <w:pStyle w:val="ConsPlusNormal"/>
              <w:rPr>
                <w:rFonts w:ascii="Times New Roman" w:hAnsi="Times New Roman" w:cs="Times New Roman"/>
                <w:sz w:val="24"/>
                <w:szCs w:val="24"/>
              </w:rPr>
            </w:pPr>
          </w:p>
        </w:tc>
        <w:tc>
          <w:tcPr>
            <w:tcW w:w="985" w:type="dxa"/>
            <w:vMerge w:val="restart"/>
            <w:vAlign w:val="center"/>
          </w:tcPr>
          <w:p w:rsidR="00613B79" w:rsidRPr="000319B5" w:rsidRDefault="00613B79">
            <w:pPr>
              <w:pStyle w:val="ConsPlusNormal"/>
              <w:rPr>
                <w:rFonts w:ascii="Times New Roman" w:hAnsi="Times New Roman" w:cs="Times New Roman"/>
                <w:sz w:val="24"/>
                <w:szCs w:val="24"/>
              </w:rPr>
            </w:pPr>
          </w:p>
        </w:tc>
      </w:tr>
      <w:tr w:rsidR="00613B79" w:rsidRPr="000319B5" w:rsidTr="00CD375E">
        <w:trPr>
          <w:trHeight w:val="147"/>
        </w:trPr>
        <w:tc>
          <w:tcPr>
            <w:tcW w:w="1270" w:type="dxa"/>
            <w:vMerge/>
          </w:tcPr>
          <w:p w:rsidR="00613B79" w:rsidRPr="000319B5" w:rsidRDefault="00613B79"/>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49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(наименование показателя)</w:t>
            </w:r>
          </w:p>
        </w:tc>
        <w:tc>
          <w:tcPr>
            <w:tcW w:w="1420" w:type="dxa"/>
            <w:vMerge/>
          </w:tcPr>
          <w:p w:rsidR="00613B79" w:rsidRPr="000319B5" w:rsidRDefault="00613B79"/>
        </w:tc>
        <w:tc>
          <w:tcPr>
            <w:tcW w:w="993" w:type="dxa"/>
            <w:vMerge/>
          </w:tcPr>
          <w:p w:rsidR="00613B79" w:rsidRPr="000319B5" w:rsidRDefault="00613B79"/>
        </w:tc>
        <w:tc>
          <w:tcPr>
            <w:tcW w:w="653" w:type="dxa"/>
            <w:vMerge/>
          </w:tcPr>
          <w:p w:rsidR="00613B79" w:rsidRPr="000319B5" w:rsidRDefault="00613B79"/>
        </w:tc>
        <w:tc>
          <w:tcPr>
            <w:tcW w:w="1263" w:type="dxa"/>
            <w:vMerge/>
          </w:tcPr>
          <w:p w:rsidR="00613B79" w:rsidRPr="000319B5" w:rsidRDefault="00613B79"/>
        </w:tc>
        <w:tc>
          <w:tcPr>
            <w:tcW w:w="1214" w:type="dxa"/>
            <w:vMerge/>
          </w:tcPr>
          <w:p w:rsidR="00613B79" w:rsidRPr="000319B5" w:rsidRDefault="00613B79"/>
        </w:tc>
        <w:tc>
          <w:tcPr>
            <w:tcW w:w="985" w:type="dxa"/>
            <w:vMerge/>
          </w:tcPr>
          <w:p w:rsidR="00613B79" w:rsidRPr="000319B5" w:rsidRDefault="00613B79"/>
        </w:tc>
      </w:tr>
      <w:tr w:rsidR="00613B79" w:rsidRPr="000319B5" w:rsidTr="00CD375E">
        <w:trPr>
          <w:trHeight w:val="290"/>
        </w:trPr>
        <w:tc>
          <w:tcPr>
            <w:tcW w:w="1270"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3</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4</w:t>
            </w:r>
          </w:p>
        </w:tc>
        <w:tc>
          <w:tcPr>
            <w:tcW w:w="1489"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5</w:t>
            </w:r>
          </w:p>
        </w:tc>
        <w:tc>
          <w:tcPr>
            <w:tcW w:w="149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6</w:t>
            </w:r>
          </w:p>
        </w:tc>
        <w:tc>
          <w:tcPr>
            <w:tcW w:w="1420"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7</w:t>
            </w:r>
          </w:p>
        </w:tc>
        <w:tc>
          <w:tcPr>
            <w:tcW w:w="99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8</w:t>
            </w:r>
          </w:p>
        </w:tc>
        <w:tc>
          <w:tcPr>
            <w:tcW w:w="65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9</w:t>
            </w:r>
          </w:p>
        </w:tc>
        <w:tc>
          <w:tcPr>
            <w:tcW w:w="126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10</w:t>
            </w:r>
          </w:p>
        </w:tc>
        <w:tc>
          <w:tcPr>
            <w:tcW w:w="121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11</w:t>
            </w:r>
          </w:p>
        </w:tc>
        <w:tc>
          <w:tcPr>
            <w:tcW w:w="985"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12</w:t>
            </w:r>
          </w:p>
        </w:tc>
      </w:tr>
      <w:tr w:rsidR="00613B79" w:rsidRPr="000319B5" w:rsidTr="00CD375E">
        <w:trPr>
          <w:trHeight w:val="364"/>
        </w:trPr>
        <w:tc>
          <w:tcPr>
            <w:tcW w:w="1270" w:type="dxa"/>
            <w:vMerge w:val="restart"/>
          </w:tcPr>
          <w:p w:rsidR="00613B79" w:rsidRPr="000319B5" w:rsidRDefault="00613B79">
            <w:pPr>
              <w:pStyle w:val="ConsPlusNormal"/>
              <w:rPr>
                <w:rFonts w:ascii="Times New Roman" w:hAnsi="Times New Roman" w:cs="Times New Roman"/>
                <w:sz w:val="24"/>
                <w:szCs w:val="24"/>
              </w:rPr>
            </w:pPr>
          </w:p>
        </w:tc>
        <w:tc>
          <w:tcPr>
            <w:tcW w:w="1489" w:type="dxa"/>
            <w:vMerge w:val="restart"/>
          </w:tcPr>
          <w:p w:rsidR="00613B79" w:rsidRPr="000319B5" w:rsidRDefault="00613B79">
            <w:pPr>
              <w:pStyle w:val="ConsPlusNormal"/>
              <w:rPr>
                <w:rFonts w:ascii="Times New Roman" w:hAnsi="Times New Roman" w:cs="Times New Roman"/>
                <w:sz w:val="24"/>
                <w:szCs w:val="24"/>
              </w:rPr>
            </w:pPr>
          </w:p>
        </w:tc>
        <w:tc>
          <w:tcPr>
            <w:tcW w:w="1489" w:type="dxa"/>
            <w:vMerge w:val="restart"/>
          </w:tcPr>
          <w:p w:rsidR="00613B79" w:rsidRPr="000319B5" w:rsidRDefault="00613B79">
            <w:pPr>
              <w:pStyle w:val="ConsPlusNormal"/>
              <w:rPr>
                <w:rFonts w:ascii="Times New Roman" w:hAnsi="Times New Roman" w:cs="Times New Roman"/>
                <w:sz w:val="24"/>
                <w:szCs w:val="24"/>
              </w:rPr>
            </w:pPr>
          </w:p>
        </w:tc>
        <w:tc>
          <w:tcPr>
            <w:tcW w:w="1489" w:type="dxa"/>
            <w:vMerge w:val="restart"/>
          </w:tcPr>
          <w:p w:rsidR="00613B79" w:rsidRPr="000319B5" w:rsidRDefault="00613B79">
            <w:pPr>
              <w:pStyle w:val="ConsPlusNormal"/>
              <w:rPr>
                <w:rFonts w:ascii="Times New Roman" w:hAnsi="Times New Roman" w:cs="Times New Roman"/>
                <w:sz w:val="24"/>
                <w:szCs w:val="24"/>
              </w:rPr>
            </w:pPr>
          </w:p>
        </w:tc>
        <w:tc>
          <w:tcPr>
            <w:tcW w:w="1489" w:type="dxa"/>
            <w:vMerge w:val="restart"/>
          </w:tcPr>
          <w:p w:rsidR="00613B79" w:rsidRPr="000319B5" w:rsidRDefault="00613B79">
            <w:pPr>
              <w:pStyle w:val="ConsPlusNormal"/>
              <w:rPr>
                <w:rFonts w:ascii="Times New Roman" w:hAnsi="Times New Roman" w:cs="Times New Roman"/>
                <w:sz w:val="24"/>
                <w:szCs w:val="24"/>
              </w:rPr>
            </w:pPr>
          </w:p>
        </w:tc>
        <w:tc>
          <w:tcPr>
            <w:tcW w:w="1493" w:type="dxa"/>
            <w:vMerge w:val="restart"/>
          </w:tcPr>
          <w:p w:rsidR="00613B79" w:rsidRPr="000319B5" w:rsidRDefault="00613B79">
            <w:pPr>
              <w:pStyle w:val="ConsPlusNormal"/>
              <w:rPr>
                <w:rFonts w:ascii="Times New Roman" w:hAnsi="Times New Roman" w:cs="Times New Roman"/>
                <w:sz w:val="24"/>
                <w:szCs w:val="24"/>
              </w:rPr>
            </w:pPr>
          </w:p>
        </w:tc>
        <w:tc>
          <w:tcPr>
            <w:tcW w:w="1420" w:type="dxa"/>
          </w:tcPr>
          <w:p w:rsidR="00613B79" w:rsidRPr="000319B5" w:rsidRDefault="00613B79">
            <w:pPr>
              <w:pStyle w:val="ConsPlusNormal"/>
              <w:rPr>
                <w:rFonts w:ascii="Times New Roman" w:hAnsi="Times New Roman" w:cs="Times New Roman"/>
                <w:sz w:val="24"/>
                <w:szCs w:val="24"/>
              </w:rPr>
            </w:pPr>
          </w:p>
        </w:tc>
        <w:tc>
          <w:tcPr>
            <w:tcW w:w="993" w:type="dxa"/>
          </w:tcPr>
          <w:p w:rsidR="00613B79" w:rsidRPr="000319B5" w:rsidRDefault="00613B79">
            <w:pPr>
              <w:pStyle w:val="ConsPlusNormal"/>
              <w:rPr>
                <w:rFonts w:ascii="Times New Roman" w:hAnsi="Times New Roman" w:cs="Times New Roman"/>
                <w:sz w:val="24"/>
                <w:szCs w:val="24"/>
              </w:rPr>
            </w:pPr>
          </w:p>
        </w:tc>
        <w:tc>
          <w:tcPr>
            <w:tcW w:w="653" w:type="dxa"/>
          </w:tcPr>
          <w:p w:rsidR="00613B79" w:rsidRPr="000319B5" w:rsidRDefault="00613B79">
            <w:pPr>
              <w:pStyle w:val="ConsPlusNormal"/>
              <w:rPr>
                <w:rFonts w:ascii="Times New Roman" w:hAnsi="Times New Roman" w:cs="Times New Roman"/>
                <w:sz w:val="24"/>
                <w:szCs w:val="24"/>
              </w:rPr>
            </w:pPr>
          </w:p>
        </w:tc>
        <w:tc>
          <w:tcPr>
            <w:tcW w:w="1263" w:type="dxa"/>
          </w:tcPr>
          <w:p w:rsidR="00613B79" w:rsidRPr="000319B5" w:rsidRDefault="00613B79">
            <w:pPr>
              <w:pStyle w:val="ConsPlusNormal"/>
              <w:rPr>
                <w:rFonts w:ascii="Times New Roman" w:hAnsi="Times New Roman" w:cs="Times New Roman"/>
                <w:sz w:val="24"/>
                <w:szCs w:val="24"/>
              </w:rPr>
            </w:pPr>
          </w:p>
        </w:tc>
        <w:tc>
          <w:tcPr>
            <w:tcW w:w="1214" w:type="dxa"/>
          </w:tcPr>
          <w:p w:rsidR="00613B79" w:rsidRPr="000319B5" w:rsidRDefault="00613B79">
            <w:pPr>
              <w:pStyle w:val="ConsPlusNormal"/>
              <w:rPr>
                <w:rFonts w:ascii="Times New Roman" w:hAnsi="Times New Roman" w:cs="Times New Roman"/>
                <w:sz w:val="24"/>
                <w:szCs w:val="24"/>
              </w:rPr>
            </w:pPr>
          </w:p>
        </w:tc>
        <w:tc>
          <w:tcPr>
            <w:tcW w:w="985"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rsidTr="00CD375E">
        <w:trPr>
          <w:trHeight w:val="147"/>
        </w:trPr>
        <w:tc>
          <w:tcPr>
            <w:tcW w:w="1270" w:type="dxa"/>
            <w:vMerge/>
          </w:tcPr>
          <w:p w:rsidR="00613B79" w:rsidRPr="000319B5" w:rsidRDefault="00613B79"/>
        </w:tc>
        <w:tc>
          <w:tcPr>
            <w:tcW w:w="1489" w:type="dxa"/>
            <w:vMerge/>
          </w:tcPr>
          <w:p w:rsidR="00613B79" w:rsidRPr="000319B5" w:rsidRDefault="00613B79"/>
        </w:tc>
        <w:tc>
          <w:tcPr>
            <w:tcW w:w="1489" w:type="dxa"/>
            <w:vMerge/>
          </w:tcPr>
          <w:p w:rsidR="00613B79" w:rsidRPr="000319B5" w:rsidRDefault="00613B79"/>
        </w:tc>
        <w:tc>
          <w:tcPr>
            <w:tcW w:w="1489" w:type="dxa"/>
            <w:vMerge/>
          </w:tcPr>
          <w:p w:rsidR="00613B79" w:rsidRPr="000319B5" w:rsidRDefault="00613B79"/>
        </w:tc>
        <w:tc>
          <w:tcPr>
            <w:tcW w:w="1489" w:type="dxa"/>
            <w:vMerge/>
          </w:tcPr>
          <w:p w:rsidR="00613B79" w:rsidRPr="000319B5" w:rsidRDefault="00613B79"/>
        </w:tc>
        <w:tc>
          <w:tcPr>
            <w:tcW w:w="1493" w:type="dxa"/>
            <w:vMerge/>
          </w:tcPr>
          <w:p w:rsidR="00613B79" w:rsidRPr="000319B5" w:rsidRDefault="00613B79"/>
        </w:tc>
        <w:tc>
          <w:tcPr>
            <w:tcW w:w="1420" w:type="dxa"/>
          </w:tcPr>
          <w:p w:rsidR="00613B79" w:rsidRPr="000319B5" w:rsidRDefault="00613B79">
            <w:pPr>
              <w:pStyle w:val="ConsPlusNormal"/>
              <w:rPr>
                <w:rFonts w:ascii="Times New Roman" w:hAnsi="Times New Roman" w:cs="Times New Roman"/>
                <w:sz w:val="24"/>
                <w:szCs w:val="24"/>
              </w:rPr>
            </w:pPr>
          </w:p>
        </w:tc>
        <w:tc>
          <w:tcPr>
            <w:tcW w:w="993" w:type="dxa"/>
          </w:tcPr>
          <w:p w:rsidR="00613B79" w:rsidRPr="000319B5" w:rsidRDefault="00613B79">
            <w:pPr>
              <w:pStyle w:val="ConsPlusNormal"/>
              <w:rPr>
                <w:rFonts w:ascii="Times New Roman" w:hAnsi="Times New Roman" w:cs="Times New Roman"/>
                <w:sz w:val="24"/>
                <w:szCs w:val="24"/>
              </w:rPr>
            </w:pPr>
          </w:p>
        </w:tc>
        <w:tc>
          <w:tcPr>
            <w:tcW w:w="653" w:type="dxa"/>
          </w:tcPr>
          <w:p w:rsidR="00613B79" w:rsidRPr="000319B5" w:rsidRDefault="00613B79">
            <w:pPr>
              <w:pStyle w:val="ConsPlusNormal"/>
              <w:rPr>
                <w:rFonts w:ascii="Times New Roman" w:hAnsi="Times New Roman" w:cs="Times New Roman"/>
                <w:sz w:val="24"/>
                <w:szCs w:val="24"/>
              </w:rPr>
            </w:pPr>
          </w:p>
        </w:tc>
        <w:tc>
          <w:tcPr>
            <w:tcW w:w="1263" w:type="dxa"/>
          </w:tcPr>
          <w:p w:rsidR="00613B79" w:rsidRPr="000319B5" w:rsidRDefault="00613B79">
            <w:pPr>
              <w:pStyle w:val="ConsPlusNormal"/>
              <w:rPr>
                <w:rFonts w:ascii="Times New Roman" w:hAnsi="Times New Roman" w:cs="Times New Roman"/>
                <w:sz w:val="24"/>
                <w:szCs w:val="24"/>
              </w:rPr>
            </w:pPr>
          </w:p>
        </w:tc>
        <w:tc>
          <w:tcPr>
            <w:tcW w:w="1214" w:type="dxa"/>
          </w:tcPr>
          <w:p w:rsidR="00613B79" w:rsidRPr="000319B5" w:rsidRDefault="00613B79">
            <w:pPr>
              <w:pStyle w:val="ConsPlusNormal"/>
              <w:rPr>
                <w:rFonts w:ascii="Times New Roman" w:hAnsi="Times New Roman" w:cs="Times New Roman"/>
                <w:sz w:val="24"/>
                <w:szCs w:val="24"/>
              </w:rPr>
            </w:pPr>
          </w:p>
        </w:tc>
        <w:tc>
          <w:tcPr>
            <w:tcW w:w="985"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rsidTr="00CD375E">
        <w:trPr>
          <w:trHeight w:val="272"/>
        </w:trPr>
        <w:tc>
          <w:tcPr>
            <w:tcW w:w="1270" w:type="dxa"/>
            <w:vAlign w:val="bottom"/>
          </w:tcPr>
          <w:p w:rsidR="00613B79" w:rsidRPr="000319B5" w:rsidRDefault="00613B79">
            <w:pPr>
              <w:pStyle w:val="ConsPlusNormal"/>
              <w:rPr>
                <w:rFonts w:ascii="Times New Roman" w:hAnsi="Times New Roman" w:cs="Times New Roman"/>
                <w:sz w:val="24"/>
                <w:szCs w:val="24"/>
              </w:rPr>
            </w:pPr>
          </w:p>
        </w:tc>
        <w:tc>
          <w:tcPr>
            <w:tcW w:w="1489" w:type="dxa"/>
            <w:vAlign w:val="bottom"/>
          </w:tcPr>
          <w:p w:rsidR="00613B79" w:rsidRPr="000319B5" w:rsidRDefault="00613B79">
            <w:pPr>
              <w:pStyle w:val="ConsPlusNormal"/>
              <w:rPr>
                <w:rFonts w:ascii="Times New Roman" w:hAnsi="Times New Roman" w:cs="Times New Roman"/>
                <w:sz w:val="24"/>
                <w:szCs w:val="24"/>
              </w:rPr>
            </w:pPr>
          </w:p>
        </w:tc>
        <w:tc>
          <w:tcPr>
            <w:tcW w:w="1489" w:type="dxa"/>
            <w:vAlign w:val="bottom"/>
          </w:tcPr>
          <w:p w:rsidR="00613B79" w:rsidRPr="000319B5" w:rsidRDefault="00613B79">
            <w:pPr>
              <w:pStyle w:val="ConsPlusNormal"/>
              <w:rPr>
                <w:rFonts w:ascii="Times New Roman" w:hAnsi="Times New Roman" w:cs="Times New Roman"/>
                <w:sz w:val="24"/>
                <w:szCs w:val="24"/>
              </w:rPr>
            </w:pPr>
          </w:p>
        </w:tc>
        <w:tc>
          <w:tcPr>
            <w:tcW w:w="1489" w:type="dxa"/>
            <w:vAlign w:val="bottom"/>
          </w:tcPr>
          <w:p w:rsidR="00613B79" w:rsidRPr="000319B5" w:rsidRDefault="00613B79">
            <w:pPr>
              <w:pStyle w:val="ConsPlusNormal"/>
              <w:rPr>
                <w:rFonts w:ascii="Times New Roman" w:hAnsi="Times New Roman" w:cs="Times New Roman"/>
                <w:sz w:val="24"/>
                <w:szCs w:val="24"/>
              </w:rPr>
            </w:pPr>
          </w:p>
        </w:tc>
        <w:tc>
          <w:tcPr>
            <w:tcW w:w="1489" w:type="dxa"/>
            <w:vAlign w:val="bottom"/>
          </w:tcPr>
          <w:p w:rsidR="00613B79" w:rsidRPr="000319B5" w:rsidRDefault="00613B79">
            <w:pPr>
              <w:pStyle w:val="ConsPlusNormal"/>
              <w:rPr>
                <w:rFonts w:ascii="Times New Roman" w:hAnsi="Times New Roman" w:cs="Times New Roman"/>
                <w:sz w:val="24"/>
                <w:szCs w:val="24"/>
              </w:rPr>
            </w:pPr>
          </w:p>
        </w:tc>
        <w:tc>
          <w:tcPr>
            <w:tcW w:w="1493" w:type="dxa"/>
          </w:tcPr>
          <w:p w:rsidR="00613B79" w:rsidRPr="000319B5" w:rsidRDefault="00613B79">
            <w:pPr>
              <w:pStyle w:val="ConsPlusNormal"/>
              <w:rPr>
                <w:rFonts w:ascii="Times New Roman" w:hAnsi="Times New Roman" w:cs="Times New Roman"/>
                <w:sz w:val="24"/>
                <w:szCs w:val="24"/>
              </w:rPr>
            </w:pPr>
          </w:p>
        </w:tc>
        <w:tc>
          <w:tcPr>
            <w:tcW w:w="1420" w:type="dxa"/>
          </w:tcPr>
          <w:p w:rsidR="00613B79" w:rsidRPr="000319B5" w:rsidRDefault="00613B79">
            <w:pPr>
              <w:pStyle w:val="ConsPlusNormal"/>
              <w:rPr>
                <w:rFonts w:ascii="Times New Roman" w:hAnsi="Times New Roman" w:cs="Times New Roman"/>
                <w:sz w:val="24"/>
                <w:szCs w:val="24"/>
              </w:rPr>
            </w:pPr>
          </w:p>
        </w:tc>
        <w:tc>
          <w:tcPr>
            <w:tcW w:w="993" w:type="dxa"/>
          </w:tcPr>
          <w:p w:rsidR="00613B79" w:rsidRPr="000319B5" w:rsidRDefault="00613B79">
            <w:pPr>
              <w:pStyle w:val="ConsPlusNormal"/>
              <w:rPr>
                <w:rFonts w:ascii="Times New Roman" w:hAnsi="Times New Roman" w:cs="Times New Roman"/>
                <w:sz w:val="24"/>
                <w:szCs w:val="24"/>
              </w:rPr>
            </w:pPr>
          </w:p>
        </w:tc>
        <w:tc>
          <w:tcPr>
            <w:tcW w:w="653" w:type="dxa"/>
          </w:tcPr>
          <w:p w:rsidR="00613B79" w:rsidRPr="000319B5" w:rsidRDefault="00613B79">
            <w:pPr>
              <w:pStyle w:val="ConsPlusNormal"/>
              <w:rPr>
                <w:rFonts w:ascii="Times New Roman" w:hAnsi="Times New Roman" w:cs="Times New Roman"/>
                <w:sz w:val="24"/>
                <w:szCs w:val="24"/>
              </w:rPr>
            </w:pPr>
          </w:p>
        </w:tc>
        <w:tc>
          <w:tcPr>
            <w:tcW w:w="1263" w:type="dxa"/>
          </w:tcPr>
          <w:p w:rsidR="00613B79" w:rsidRPr="000319B5" w:rsidRDefault="00613B79">
            <w:pPr>
              <w:pStyle w:val="ConsPlusNormal"/>
              <w:rPr>
                <w:rFonts w:ascii="Times New Roman" w:hAnsi="Times New Roman" w:cs="Times New Roman"/>
                <w:sz w:val="24"/>
                <w:szCs w:val="24"/>
              </w:rPr>
            </w:pPr>
          </w:p>
        </w:tc>
        <w:tc>
          <w:tcPr>
            <w:tcW w:w="1214" w:type="dxa"/>
          </w:tcPr>
          <w:p w:rsidR="00613B79" w:rsidRPr="000319B5" w:rsidRDefault="00613B79">
            <w:pPr>
              <w:pStyle w:val="ConsPlusNormal"/>
              <w:rPr>
                <w:rFonts w:ascii="Times New Roman" w:hAnsi="Times New Roman" w:cs="Times New Roman"/>
                <w:sz w:val="24"/>
                <w:szCs w:val="24"/>
              </w:rPr>
            </w:pPr>
          </w:p>
        </w:tc>
        <w:tc>
          <w:tcPr>
            <w:tcW w:w="985" w:type="dxa"/>
            <w:vAlign w:val="bottom"/>
          </w:tcPr>
          <w:p w:rsidR="00613B79" w:rsidRPr="000319B5" w:rsidRDefault="00613B79">
            <w:pPr>
              <w:pStyle w:val="ConsPlusNormal"/>
              <w:rPr>
                <w:rFonts w:ascii="Times New Roman" w:hAnsi="Times New Roman" w:cs="Times New Roman"/>
                <w:sz w:val="24"/>
                <w:szCs w:val="24"/>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Допустимые  (возможные)  отклонения от установленных показателей объема</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работы,  в  пределах  которых  муниципальное  задание считается выполненным</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(процентов) 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p>
    <w:p w:rsidR="00C17A23"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C17A23" w:rsidRDefault="00C17A23">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sectPr w:rsidR="002C0596" w:rsidSect="002C0596">
          <w:pgSz w:w="16838" w:h="11905" w:orient="landscape"/>
          <w:pgMar w:top="1701" w:right="1134" w:bottom="851" w:left="1134" w:header="0" w:footer="0" w:gutter="0"/>
          <w:cols w:space="720"/>
          <w:docGrid w:linePitch="299"/>
        </w:sect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Часть 3. Прочие сведения о муниципальном задании</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Условия  и порядок досрочного прекращения выполнения муниципального</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задания 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w:t>
      </w:r>
      <w:proofErr w:type="gramStart"/>
      <w:r w:rsidRPr="000319B5">
        <w:rPr>
          <w:rFonts w:ascii="Times New Roman" w:hAnsi="Times New Roman" w:cs="Times New Roman"/>
          <w:sz w:val="24"/>
          <w:szCs w:val="24"/>
        </w:rPr>
        <w:t>Иная   информация,   необходимая   для   выполнения  (контроля  за</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исполнением) муниципального задания 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Порядок </w:t>
      </w:r>
      <w:proofErr w:type="gramStart"/>
      <w:r w:rsidRPr="000319B5">
        <w:rPr>
          <w:rFonts w:ascii="Times New Roman" w:hAnsi="Times New Roman" w:cs="Times New Roman"/>
          <w:sz w:val="24"/>
          <w:szCs w:val="24"/>
        </w:rPr>
        <w:t>контроля за</w:t>
      </w:r>
      <w:proofErr w:type="gramEnd"/>
      <w:r w:rsidRPr="000319B5">
        <w:rPr>
          <w:rFonts w:ascii="Times New Roman" w:hAnsi="Times New Roman" w:cs="Times New Roman"/>
          <w:sz w:val="24"/>
          <w:szCs w:val="24"/>
        </w:rPr>
        <w:t xml:space="preserve"> исполнением муниципального задания:</w:t>
      </w:r>
    </w:p>
    <w:p w:rsidR="00613B79" w:rsidRPr="000319B5" w:rsidRDefault="00613B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154"/>
        <w:gridCol w:w="5443"/>
      </w:tblGrid>
      <w:tr w:rsidR="00613B79" w:rsidRPr="000319B5">
        <w:tc>
          <w:tcPr>
            <w:tcW w:w="198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Форма контроля</w:t>
            </w:r>
          </w:p>
        </w:tc>
        <w:tc>
          <w:tcPr>
            <w:tcW w:w="2154"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Периодичность</w:t>
            </w:r>
          </w:p>
        </w:tc>
        <w:tc>
          <w:tcPr>
            <w:tcW w:w="5443" w:type="dxa"/>
            <w:vAlign w:val="center"/>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Органы, осуществляющие функции и полномочия учредителя</w:t>
            </w:r>
          </w:p>
        </w:tc>
      </w:tr>
      <w:tr w:rsidR="00613B79" w:rsidRPr="000319B5">
        <w:tc>
          <w:tcPr>
            <w:tcW w:w="1984"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1</w:t>
            </w:r>
          </w:p>
        </w:tc>
        <w:tc>
          <w:tcPr>
            <w:tcW w:w="2154"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2</w:t>
            </w:r>
          </w:p>
        </w:tc>
        <w:tc>
          <w:tcPr>
            <w:tcW w:w="5443"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3</w:t>
            </w:r>
          </w:p>
        </w:tc>
      </w:tr>
      <w:tr w:rsidR="00613B79" w:rsidRPr="000319B5">
        <w:tc>
          <w:tcPr>
            <w:tcW w:w="1984" w:type="dxa"/>
            <w:vAlign w:val="bottom"/>
          </w:tcPr>
          <w:p w:rsidR="00613B79" w:rsidRPr="000319B5" w:rsidRDefault="00613B79">
            <w:pPr>
              <w:pStyle w:val="ConsPlusNormal"/>
              <w:rPr>
                <w:rFonts w:ascii="Times New Roman" w:hAnsi="Times New Roman" w:cs="Times New Roman"/>
                <w:sz w:val="24"/>
                <w:szCs w:val="24"/>
              </w:rPr>
            </w:pPr>
          </w:p>
        </w:tc>
        <w:tc>
          <w:tcPr>
            <w:tcW w:w="2154" w:type="dxa"/>
            <w:vAlign w:val="bottom"/>
          </w:tcPr>
          <w:p w:rsidR="00613B79" w:rsidRPr="000319B5" w:rsidRDefault="00613B79">
            <w:pPr>
              <w:pStyle w:val="ConsPlusNormal"/>
              <w:rPr>
                <w:rFonts w:ascii="Times New Roman" w:hAnsi="Times New Roman" w:cs="Times New Roman"/>
                <w:sz w:val="24"/>
                <w:szCs w:val="24"/>
              </w:rPr>
            </w:pPr>
          </w:p>
        </w:tc>
        <w:tc>
          <w:tcPr>
            <w:tcW w:w="5443" w:type="dxa"/>
            <w:vAlign w:val="bottom"/>
          </w:tcPr>
          <w:p w:rsidR="00613B79" w:rsidRPr="000319B5" w:rsidRDefault="00613B79">
            <w:pPr>
              <w:pStyle w:val="ConsPlusNormal"/>
              <w:rPr>
                <w:rFonts w:ascii="Times New Roman" w:hAnsi="Times New Roman" w:cs="Times New Roman"/>
                <w:sz w:val="24"/>
                <w:szCs w:val="24"/>
              </w:rPr>
            </w:pPr>
          </w:p>
        </w:tc>
      </w:tr>
      <w:tr w:rsidR="00613B79" w:rsidRPr="000319B5">
        <w:tc>
          <w:tcPr>
            <w:tcW w:w="1984" w:type="dxa"/>
            <w:vAlign w:val="bottom"/>
          </w:tcPr>
          <w:p w:rsidR="00613B79" w:rsidRPr="000319B5" w:rsidRDefault="00613B79">
            <w:pPr>
              <w:pStyle w:val="ConsPlusNormal"/>
              <w:rPr>
                <w:rFonts w:ascii="Times New Roman" w:hAnsi="Times New Roman" w:cs="Times New Roman"/>
                <w:sz w:val="24"/>
                <w:szCs w:val="24"/>
              </w:rPr>
            </w:pPr>
          </w:p>
        </w:tc>
        <w:tc>
          <w:tcPr>
            <w:tcW w:w="2154" w:type="dxa"/>
            <w:vAlign w:val="bottom"/>
          </w:tcPr>
          <w:p w:rsidR="00613B79" w:rsidRPr="000319B5" w:rsidRDefault="00613B79">
            <w:pPr>
              <w:pStyle w:val="ConsPlusNormal"/>
              <w:rPr>
                <w:rFonts w:ascii="Times New Roman" w:hAnsi="Times New Roman" w:cs="Times New Roman"/>
                <w:sz w:val="24"/>
                <w:szCs w:val="24"/>
              </w:rPr>
            </w:pPr>
          </w:p>
        </w:tc>
        <w:tc>
          <w:tcPr>
            <w:tcW w:w="5443" w:type="dxa"/>
            <w:vAlign w:val="bottom"/>
          </w:tcPr>
          <w:p w:rsidR="00613B79" w:rsidRPr="000319B5" w:rsidRDefault="00613B79">
            <w:pPr>
              <w:pStyle w:val="ConsPlusNormal"/>
              <w:rPr>
                <w:rFonts w:ascii="Times New Roman" w:hAnsi="Times New Roman" w:cs="Times New Roman"/>
                <w:sz w:val="24"/>
                <w:szCs w:val="24"/>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 Требования к отчетности об исполнении муниципального задания 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4.1.  Периодичность  представления отчетов об исполнении муниципального</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задания 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4.2.  Сроки  представления отчетов об исполнении муниципального задания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4.3.  Иные требования к отчетности об исполнении муниципального задания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  Иные  показатели,  связанные  с  выполнением муниципального задания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Default="00613B79">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Default="002C0596">
      <w:pPr>
        <w:pStyle w:val="ConsPlusNormal"/>
        <w:jc w:val="both"/>
        <w:rPr>
          <w:rFonts w:ascii="Times New Roman" w:hAnsi="Times New Roman" w:cs="Times New Roman"/>
          <w:sz w:val="24"/>
          <w:szCs w:val="24"/>
        </w:rPr>
      </w:pPr>
    </w:p>
    <w:p w:rsidR="002C0596" w:rsidRPr="000319B5" w:rsidRDefault="002C0596">
      <w:pPr>
        <w:pStyle w:val="ConsPlusNormal"/>
        <w:jc w:val="both"/>
        <w:rPr>
          <w:rFonts w:ascii="Times New Roman" w:hAnsi="Times New Roman" w:cs="Times New Roman"/>
          <w:sz w:val="24"/>
          <w:szCs w:val="24"/>
        </w:rPr>
      </w:pP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lastRenderedPageBreak/>
        <w:t>Приложение 2</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к Порядку формирования муниципального задания</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на оказание муниципальных услуг (выполнение работ)</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муниципальными</w:t>
      </w:r>
      <w:r w:rsidR="00682BD3" w:rsidRPr="00063705">
        <w:rPr>
          <w:rFonts w:ascii="Courier New" w:hAnsi="Courier New" w:cs="Courier New"/>
          <w:szCs w:val="22"/>
        </w:rPr>
        <w:t xml:space="preserve"> </w:t>
      </w:r>
      <w:r w:rsidRPr="00063705">
        <w:rPr>
          <w:rFonts w:ascii="Courier New" w:hAnsi="Courier New" w:cs="Courier New"/>
          <w:szCs w:val="22"/>
        </w:rPr>
        <w:t xml:space="preserve">учреждениями </w:t>
      </w:r>
      <w:r w:rsidR="002C0596" w:rsidRPr="00063705">
        <w:rPr>
          <w:rFonts w:ascii="Courier New" w:hAnsi="Courier New" w:cs="Courier New"/>
          <w:szCs w:val="22"/>
        </w:rPr>
        <w:t>МО «</w:t>
      </w:r>
      <w:proofErr w:type="spellStart"/>
      <w:r w:rsidR="002C0596" w:rsidRPr="00063705">
        <w:rPr>
          <w:rFonts w:ascii="Courier New" w:hAnsi="Courier New" w:cs="Courier New"/>
          <w:szCs w:val="22"/>
        </w:rPr>
        <w:t>Боханский</w:t>
      </w:r>
      <w:proofErr w:type="spellEnd"/>
      <w:r w:rsidR="002C0596" w:rsidRPr="00063705">
        <w:rPr>
          <w:rFonts w:ascii="Courier New" w:hAnsi="Courier New" w:cs="Courier New"/>
          <w:szCs w:val="22"/>
        </w:rPr>
        <w:t xml:space="preserve"> район»</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и финансового обеспечения выполнения</w:t>
      </w:r>
    </w:p>
    <w:p w:rsidR="00613B79" w:rsidRPr="00063705" w:rsidRDefault="00613B79">
      <w:pPr>
        <w:pStyle w:val="ConsPlusNormal"/>
        <w:jc w:val="right"/>
        <w:rPr>
          <w:rFonts w:ascii="Courier New" w:hAnsi="Courier New" w:cs="Courier New"/>
          <w:szCs w:val="22"/>
        </w:rPr>
      </w:pPr>
      <w:r w:rsidRPr="00063705">
        <w:rPr>
          <w:rFonts w:ascii="Courier New" w:hAnsi="Courier New" w:cs="Courier New"/>
          <w:szCs w:val="22"/>
        </w:rPr>
        <w:t>муниципального задания</w:t>
      </w: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bookmarkStart w:id="2" w:name="P574"/>
      <w:bookmarkEnd w:id="2"/>
      <w:r w:rsidRPr="000319B5">
        <w:rPr>
          <w:rFonts w:ascii="Times New Roman" w:hAnsi="Times New Roman" w:cs="Times New Roman"/>
          <w:sz w:val="24"/>
          <w:szCs w:val="24"/>
        </w:rPr>
        <w:t xml:space="preserve">                ОТЧЕТ ОБ ИСПОЛНЕНИИ МУНИЦИПАЛЬНОГО ЗАДАНИЯ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муници</w:t>
      </w:r>
      <w:bookmarkStart w:id="3" w:name="_GoBack"/>
      <w:bookmarkEnd w:id="3"/>
      <w:r w:rsidRPr="000319B5">
        <w:rPr>
          <w:rFonts w:ascii="Times New Roman" w:hAnsi="Times New Roman" w:cs="Times New Roman"/>
          <w:sz w:val="24"/>
          <w:szCs w:val="24"/>
        </w:rPr>
        <w:t xml:space="preserve">пального учреждения </w:t>
      </w:r>
      <w:r w:rsidR="009C3F3E">
        <w:rPr>
          <w:rFonts w:ascii="Times New Roman" w:hAnsi="Times New Roman" w:cs="Times New Roman"/>
          <w:sz w:val="24"/>
          <w:szCs w:val="24"/>
        </w:rPr>
        <w:t>МО «</w:t>
      </w:r>
      <w:proofErr w:type="spellStart"/>
      <w:r w:rsidR="009C3F3E">
        <w:rPr>
          <w:rFonts w:ascii="Times New Roman" w:hAnsi="Times New Roman" w:cs="Times New Roman"/>
          <w:sz w:val="24"/>
          <w:szCs w:val="24"/>
        </w:rPr>
        <w:t>Боханский</w:t>
      </w:r>
      <w:proofErr w:type="spellEnd"/>
      <w:r w:rsidR="009C3F3E">
        <w:rPr>
          <w:rFonts w:ascii="Times New Roman" w:hAnsi="Times New Roman" w:cs="Times New Roman"/>
          <w:sz w:val="24"/>
          <w:szCs w:val="24"/>
        </w:rPr>
        <w:t xml:space="preserve"> район»</w:t>
      </w:r>
      <w:r w:rsidRPr="000319B5">
        <w:rPr>
          <w:rFonts w:ascii="Times New Roman" w:hAnsi="Times New Roman" w:cs="Times New Roman"/>
          <w:sz w:val="24"/>
          <w:szCs w:val="24"/>
        </w:rPr>
        <w:t>)</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 20___ год и на плановый период 20__ и 20__ годов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ЧАСТЬ 1</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(при установлении муниципального задания на оказание</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w:t>
      </w:r>
      <w:proofErr w:type="gramStart"/>
      <w:r w:rsidRPr="000319B5">
        <w:rPr>
          <w:rFonts w:ascii="Times New Roman" w:hAnsi="Times New Roman" w:cs="Times New Roman"/>
          <w:sz w:val="24"/>
          <w:szCs w:val="24"/>
        </w:rPr>
        <w:t>й(</w:t>
      </w:r>
      <w:proofErr w:type="spellStart"/>
      <w:proofErr w:type="gramEnd"/>
      <w:r w:rsidRPr="000319B5">
        <w:rPr>
          <w:rFonts w:ascii="Times New Roman" w:hAnsi="Times New Roman" w:cs="Times New Roman"/>
          <w:sz w:val="24"/>
          <w:szCs w:val="24"/>
        </w:rPr>
        <w:t>ых</w:t>
      </w:r>
      <w:proofErr w:type="spellEnd"/>
      <w:r w:rsidRPr="000319B5">
        <w:rPr>
          <w:rFonts w:ascii="Times New Roman" w:hAnsi="Times New Roman" w:cs="Times New Roman"/>
          <w:sz w:val="24"/>
          <w:szCs w:val="24"/>
        </w:rPr>
        <w:t>) услуги (услуг) и выполнение работы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Раздел 1 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(при наличии 2 и более разделов)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Наименование 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Потребители муниципальной услуги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Сведения о фактическом достижении показателей, характеризующих объем</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 (или) качество муниципальной услуги:</w:t>
      </w:r>
    </w:p>
    <w:p w:rsidR="002C0596" w:rsidRDefault="002C0596">
      <w:pPr>
        <w:pStyle w:val="ConsPlusNonformat"/>
        <w:jc w:val="both"/>
        <w:rPr>
          <w:rFonts w:ascii="Times New Roman" w:hAnsi="Times New Roman" w:cs="Times New Roman"/>
          <w:sz w:val="24"/>
          <w:szCs w:val="24"/>
        </w:rPr>
        <w:sectPr w:rsidR="002C0596" w:rsidSect="002C0596">
          <w:pgSz w:w="11905" w:h="16838"/>
          <w:pgMar w:top="1134" w:right="851" w:bottom="1134" w:left="1701" w:header="0" w:footer="0" w:gutter="0"/>
          <w:cols w:space="720"/>
          <w:docGrid w:linePitch="299"/>
        </w:sect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3.1.  Сведения  о  фактическом  достижении показателей, характеризующих</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качество муниципальной услуги:</w:t>
      </w:r>
    </w:p>
    <w:p w:rsidR="00613B79" w:rsidRPr="000319B5" w:rsidRDefault="00613B79">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1136"/>
        <w:gridCol w:w="1134"/>
        <w:gridCol w:w="1134"/>
        <w:gridCol w:w="1417"/>
        <w:gridCol w:w="1418"/>
        <w:gridCol w:w="1134"/>
        <w:gridCol w:w="850"/>
        <w:gridCol w:w="851"/>
        <w:gridCol w:w="1275"/>
        <w:gridCol w:w="1134"/>
        <w:gridCol w:w="993"/>
        <w:gridCol w:w="1275"/>
        <w:gridCol w:w="851"/>
      </w:tblGrid>
      <w:tr w:rsidR="00613B79" w:rsidRPr="002C0596" w:rsidTr="002C0596">
        <w:tc>
          <w:tcPr>
            <w:tcW w:w="1053" w:type="dxa"/>
            <w:vMerge w:val="restart"/>
            <w:vAlign w:val="center"/>
          </w:tcPr>
          <w:p w:rsidR="00613B79" w:rsidRPr="002C0596" w:rsidRDefault="00613B79">
            <w:pPr>
              <w:pStyle w:val="ConsPlusNormal"/>
              <w:rPr>
                <w:rFonts w:ascii="Times New Roman" w:hAnsi="Times New Roman" w:cs="Times New Roman"/>
                <w:sz w:val="20"/>
              </w:rPr>
            </w:pPr>
            <w:r w:rsidRPr="002C0596">
              <w:rPr>
                <w:rFonts w:ascii="Times New Roman" w:hAnsi="Times New Roman" w:cs="Times New Roman"/>
                <w:sz w:val="20"/>
              </w:rPr>
              <w:t>Уникальный номер реестровой записи</w:t>
            </w:r>
          </w:p>
        </w:tc>
        <w:tc>
          <w:tcPr>
            <w:tcW w:w="3404" w:type="dxa"/>
            <w:gridSpan w:val="3"/>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характеризующий содержание муниципальной услуги</w:t>
            </w:r>
          </w:p>
        </w:tc>
        <w:tc>
          <w:tcPr>
            <w:tcW w:w="2835" w:type="dxa"/>
            <w:gridSpan w:val="2"/>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характеризующий условия (формы) оказания муниципальной услуги</w:t>
            </w:r>
          </w:p>
        </w:tc>
        <w:tc>
          <w:tcPr>
            <w:tcW w:w="8363" w:type="dxa"/>
            <w:gridSpan w:val="8"/>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качества муниципальной услуги</w:t>
            </w:r>
          </w:p>
        </w:tc>
      </w:tr>
      <w:tr w:rsidR="002C0596" w:rsidRPr="002C0596" w:rsidTr="002C0596">
        <w:tc>
          <w:tcPr>
            <w:tcW w:w="1053" w:type="dxa"/>
            <w:vMerge/>
          </w:tcPr>
          <w:p w:rsidR="00613B79" w:rsidRPr="002C0596" w:rsidRDefault="00613B79">
            <w:pPr>
              <w:rPr>
                <w:sz w:val="20"/>
                <w:szCs w:val="20"/>
              </w:rPr>
            </w:pPr>
          </w:p>
        </w:tc>
        <w:tc>
          <w:tcPr>
            <w:tcW w:w="3404" w:type="dxa"/>
            <w:gridSpan w:val="3"/>
            <w:vMerge/>
          </w:tcPr>
          <w:p w:rsidR="00613B79" w:rsidRPr="002C0596" w:rsidRDefault="00613B79">
            <w:pPr>
              <w:rPr>
                <w:sz w:val="20"/>
                <w:szCs w:val="20"/>
              </w:rPr>
            </w:pPr>
          </w:p>
        </w:tc>
        <w:tc>
          <w:tcPr>
            <w:tcW w:w="2835" w:type="dxa"/>
            <w:gridSpan w:val="2"/>
            <w:vMerge/>
          </w:tcPr>
          <w:p w:rsidR="00613B79" w:rsidRPr="002C0596" w:rsidRDefault="00613B79">
            <w:pPr>
              <w:rPr>
                <w:sz w:val="20"/>
                <w:szCs w:val="20"/>
              </w:rPr>
            </w:pPr>
          </w:p>
        </w:tc>
        <w:tc>
          <w:tcPr>
            <w:tcW w:w="1134"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701" w:type="dxa"/>
            <w:gridSpan w:val="2"/>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 xml:space="preserve">единица измерения по </w:t>
            </w:r>
            <w:hyperlink r:id="rId12" w:history="1">
              <w:r w:rsidRPr="002C0596">
                <w:rPr>
                  <w:rFonts w:ascii="Times New Roman" w:hAnsi="Times New Roman" w:cs="Times New Roman"/>
                  <w:color w:val="0000FF"/>
                  <w:sz w:val="20"/>
                </w:rPr>
                <w:t>ОКЕИ</w:t>
              </w:r>
            </w:hyperlink>
          </w:p>
        </w:tc>
        <w:tc>
          <w:tcPr>
            <w:tcW w:w="1275"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утверждено в муниципальном задании на год</w:t>
            </w:r>
          </w:p>
        </w:tc>
        <w:tc>
          <w:tcPr>
            <w:tcW w:w="1134"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исполнено на отчетную дату</w:t>
            </w:r>
          </w:p>
        </w:tc>
        <w:tc>
          <w:tcPr>
            <w:tcW w:w="993"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допустимое (возможное) отклонение</w:t>
            </w:r>
          </w:p>
        </w:tc>
        <w:tc>
          <w:tcPr>
            <w:tcW w:w="1275"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отклонение, превышающее допустимое (возможное) значение</w:t>
            </w:r>
          </w:p>
        </w:tc>
        <w:tc>
          <w:tcPr>
            <w:tcW w:w="851"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причина отклонения</w:t>
            </w:r>
          </w:p>
        </w:tc>
      </w:tr>
      <w:tr w:rsidR="002C0596" w:rsidRPr="002C0596" w:rsidTr="002C0596">
        <w:trPr>
          <w:trHeight w:val="517"/>
        </w:trPr>
        <w:tc>
          <w:tcPr>
            <w:tcW w:w="1053" w:type="dxa"/>
            <w:vMerge/>
          </w:tcPr>
          <w:p w:rsidR="00613B79" w:rsidRPr="002C0596" w:rsidRDefault="00613B79">
            <w:pPr>
              <w:rPr>
                <w:sz w:val="20"/>
                <w:szCs w:val="20"/>
              </w:rPr>
            </w:pPr>
          </w:p>
        </w:tc>
        <w:tc>
          <w:tcPr>
            <w:tcW w:w="3404" w:type="dxa"/>
            <w:gridSpan w:val="3"/>
            <w:vMerge/>
          </w:tcPr>
          <w:p w:rsidR="00613B79" w:rsidRPr="002C0596" w:rsidRDefault="00613B79">
            <w:pPr>
              <w:rPr>
                <w:sz w:val="20"/>
                <w:szCs w:val="20"/>
              </w:rPr>
            </w:pPr>
          </w:p>
        </w:tc>
        <w:tc>
          <w:tcPr>
            <w:tcW w:w="2835" w:type="dxa"/>
            <w:gridSpan w:val="2"/>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850"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w:t>
            </w:r>
          </w:p>
        </w:tc>
        <w:tc>
          <w:tcPr>
            <w:tcW w:w="851"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код</w:t>
            </w:r>
          </w:p>
        </w:tc>
        <w:tc>
          <w:tcPr>
            <w:tcW w:w="1275"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993" w:type="dxa"/>
            <w:vMerge/>
          </w:tcPr>
          <w:p w:rsidR="00613B79" w:rsidRPr="002C0596" w:rsidRDefault="00613B79">
            <w:pPr>
              <w:rPr>
                <w:sz w:val="20"/>
                <w:szCs w:val="20"/>
              </w:rPr>
            </w:pPr>
          </w:p>
        </w:tc>
        <w:tc>
          <w:tcPr>
            <w:tcW w:w="1275"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r>
      <w:tr w:rsidR="002C0596" w:rsidRPr="002C0596" w:rsidTr="002C0596">
        <w:tc>
          <w:tcPr>
            <w:tcW w:w="1053" w:type="dxa"/>
            <w:vMerge/>
          </w:tcPr>
          <w:p w:rsidR="00613B79" w:rsidRPr="002C0596" w:rsidRDefault="00613B79">
            <w:pPr>
              <w:rPr>
                <w:sz w:val="20"/>
                <w:szCs w:val="20"/>
              </w:rPr>
            </w:pPr>
          </w:p>
        </w:tc>
        <w:tc>
          <w:tcPr>
            <w:tcW w:w="1136"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417" w:type="dxa"/>
          </w:tcPr>
          <w:p w:rsidR="00613B79" w:rsidRPr="002C0596" w:rsidRDefault="00613B79">
            <w:pPr>
              <w:pStyle w:val="ConsPlusNormal"/>
              <w:rPr>
                <w:rFonts w:ascii="Times New Roman" w:hAnsi="Times New Roman" w:cs="Times New Roman"/>
                <w:sz w:val="20"/>
              </w:rPr>
            </w:pPr>
          </w:p>
        </w:tc>
        <w:tc>
          <w:tcPr>
            <w:tcW w:w="1418" w:type="dxa"/>
          </w:tcPr>
          <w:p w:rsidR="00613B79" w:rsidRPr="002C0596" w:rsidRDefault="00613B79">
            <w:pPr>
              <w:pStyle w:val="ConsPlusNormal"/>
              <w:rPr>
                <w:rFonts w:ascii="Times New Roman" w:hAnsi="Times New Roman" w:cs="Times New Roman"/>
                <w:sz w:val="20"/>
              </w:rPr>
            </w:pPr>
          </w:p>
        </w:tc>
        <w:tc>
          <w:tcPr>
            <w:tcW w:w="1134" w:type="dxa"/>
            <w:vMerge/>
          </w:tcPr>
          <w:p w:rsidR="00613B79" w:rsidRPr="002C0596" w:rsidRDefault="00613B79">
            <w:pPr>
              <w:rPr>
                <w:sz w:val="20"/>
                <w:szCs w:val="20"/>
              </w:rPr>
            </w:pPr>
          </w:p>
        </w:tc>
        <w:tc>
          <w:tcPr>
            <w:tcW w:w="850"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c>
          <w:tcPr>
            <w:tcW w:w="1275"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993" w:type="dxa"/>
            <w:vMerge/>
          </w:tcPr>
          <w:p w:rsidR="00613B79" w:rsidRPr="002C0596" w:rsidRDefault="00613B79">
            <w:pPr>
              <w:rPr>
                <w:sz w:val="20"/>
                <w:szCs w:val="20"/>
              </w:rPr>
            </w:pPr>
          </w:p>
        </w:tc>
        <w:tc>
          <w:tcPr>
            <w:tcW w:w="1275"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r>
      <w:tr w:rsidR="002C0596" w:rsidRPr="002C0596" w:rsidTr="002C0596">
        <w:tc>
          <w:tcPr>
            <w:tcW w:w="1053" w:type="dxa"/>
            <w:vMerge/>
          </w:tcPr>
          <w:p w:rsidR="00613B79" w:rsidRPr="002C0596" w:rsidRDefault="00613B79">
            <w:pPr>
              <w:rPr>
                <w:sz w:val="20"/>
                <w:szCs w:val="20"/>
              </w:rPr>
            </w:pPr>
          </w:p>
        </w:tc>
        <w:tc>
          <w:tcPr>
            <w:tcW w:w="113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417"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418"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Merge/>
          </w:tcPr>
          <w:p w:rsidR="00613B79" w:rsidRPr="002C0596" w:rsidRDefault="00613B79">
            <w:pPr>
              <w:rPr>
                <w:sz w:val="20"/>
                <w:szCs w:val="20"/>
              </w:rPr>
            </w:pPr>
          </w:p>
        </w:tc>
        <w:tc>
          <w:tcPr>
            <w:tcW w:w="850"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c>
          <w:tcPr>
            <w:tcW w:w="1275"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993" w:type="dxa"/>
            <w:vMerge/>
          </w:tcPr>
          <w:p w:rsidR="00613B79" w:rsidRPr="002C0596" w:rsidRDefault="00613B79">
            <w:pPr>
              <w:rPr>
                <w:sz w:val="20"/>
                <w:szCs w:val="20"/>
              </w:rPr>
            </w:pPr>
          </w:p>
        </w:tc>
        <w:tc>
          <w:tcPr>
            <w:tcW w:w="1275"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r>
      <w:tr w:rsidR="002C0596" w:rsidRPr="002C0596" w:rsidTr="002C0596">
        <w:tc>
          <w:tcPr>
            <w:tcW w:w="1053"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w:t>
            </w:r>
          </w:p>
        </w:tc>
        <w:tc>
          <w:tcPr>
            <w:tcW w:w="113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2</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3</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4</w:t>
            </w:r>
          </w:p>
        </w:tc>
        <w:tc>
          <w:tcPr>
            <w:tcW w:w="1417"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5</w:t>
            </w:r>
          </w:p>
        </w:tc>
        <w:tc>
          <w:tcPr>
            <w:tcW w:w="1418"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6</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7</w:t>
            </w:r>
          </w:p>
        </w:tc>
        <w:tc>
          <w:tcPr>
            <w:tcW w:w="850"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8</w:t>
            </w:r>
          </w:p>
        </w:tc>
        <w:tc>
          <w:tcPr>
            <w:tcW w:w="851"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9</w:t>
            </w:r>
          </w:p>
        </w:tc>
        <w:tc>
          <w:tcPr>
            <w:tcW w:w="1275"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10</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11</w:t>
            </w:r>
          </w:p>
        </w:tc>
        <w:tc>
          <w:tcPr>
            <w:tcW w:w="993"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12</w:t>
            </w:r>
          </w:p>
        </w:tc>
        <w:tc>
          <w:tcPr>
            <w:tcW w:w="1275"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13</w:t>
            </w:r>
          </w:p>
        </w:tc>
        <w:tc>
          <w:tcPr>
            <w:tcW w:w="851"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14</w:t>
            </w:r>
          </w:p>
        </w:tc>
      </w:tr>
      <w:tr w:rsidR="002C0596" w:rsidRPr="002C0596" w:rsidTr="002C0596">
        <w:tc>
          <w:tcPr>
            <w:tcW w:w="1053" w:type="dxa"/>
            <w:vMerge w:val="restart"/>
          </w:tcPr>
          <w:p w:rsidR="00613B79" w:rsidRPr="002C0596" w:rsidRDefault="00613B79">
            <w:pPr>
              <w:pStyle w:val="ConsPlusNormal"/>
              <w:rPr>
                <w:rFonts w:ascii="Times New Roman" w:hAnsi="Times New Roman" w:cs="Times New Roman"/>
                <w:sz w:val="20"/>
              </w:rPr>
            </w:pPr>
          </w:p>
        </w:tc>
        <w:tc>
          <w:tcPr>
            <w:tcW w:w="1136"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417" w:type="dxa"/>
            <w:vMerge w:val="restart"/>
          </w:tcPr>
          <w:p w:rsidR="00613B79" w:rsidRPr="002C0596" w:rsidRDefault="00613B79">
            <w:pPr>
              <w:pStyle w:val="ConsPlusNormal"/>
              <w:rPr>
                <w:rFonts w:ascii="Times New Roman" w:hAnsi="Times New Roman" w:cs="Times New Roman"/>
                <w:sz w:val="20"/>
              </w:rPr>
            </w:pPr>
          </w:p>
        </w:tc>
        <w:tc>
          <w:tcPr>
            <w:tcW w:w="1418" w:type="dxa"/>
            <w:vMerge w:val="restart"/>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850"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993"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851"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tcPr>
          <w:p w:rsidR="00613B79" w:rsidRPr="002C0596" w:rsidRDefault="00613B79">
            <w:pPr>
              <w:rPr>
                <w:sz w:val="20"/>
                <w:szCs w:val="20"/>
              </w:rPr>
            </w:pPr>
          </w:p>
        </w:tc>
        <w:tc>
          <w:tcPr>
            <w:tcW w:w="1136"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417" w:type="dxa"/>
            <w:vMerge/>
          </w:tcPr>
          <w:p w:rsidR="00613B79" w:rsidRPr="002C0596" w:rsidRDefault="00613B79">
            <w:pPr>
              <w:rPr>
                <w:sz w:val="20"/>
                <w:szCs w:val="20"/>
              </w:rPr>
            </w:pPr>
          </w:p>
        </w:tc>
        <w:tc>
          <w:tcPr>
            <w:tcW w:w="1418" w:type="dxa"/>
            <w:vMerge/>
          </w:tcPr>
          <w:p w:rsidR="00613B79" w:rsidRPr="002C0596" w:rsidRDefault="00613B79">
            <w:pPr>
              <w:rPr>
                <w:sz w:val="20"/>
                <w:szCs w:val="20"/>
              </w:rPr>
            </w:pPr>
          </w:p>
        </w:tc>
        <w:tc>
          <w:tcPr>
            <w:tcW w:w="1134" w:type="dxa"/>
          </w:tcPr>
          <w:p w:rsidR="00613B79" w:rsidRPr="002C0596" w:rsidRDefault="00613B79">
            <w:pPr>
              <w:pStyle w:val="ConsPlusNormal"/>
              <w:rPr>
                <w:rFonts w:ascii="Times New Roman" w:hAnsi="Times New Roman" w:cs="Times New Roman"/>
                <w:sz w:val="20"/>
              </w:rPr>
            </w:pPr>
          </w:p>
        </w:tc>
        <w:tc>
          <w:tcPr>
            <w:tcW w:w="850"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993"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851"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val="restart"/>
          </w:tcPr>
          <w:p w:rsidR="00613B79" w:rsidRPr="002C0596" w:rsidRDefault="00613B79">
            <w:pPr>
              <w:pStyle w:val="ConsPlusNormal"/>
              <w:rPr>
                <w:rFonts w:ascii="Times New Roman" w:hAnsi="Times New Roman" w:cs="Times New Roman"/>
                <w:sz w:val="20"/>
              </w:rPr>
            </w:pPr>
          </w:p>
        </w:tc>
        <w:tc>
          <w:tcPr>
            <w:tcW w:w="1136"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417" w:type="dxa"/>
            <w:vMerge w:val="restart"/>
          </w:tcPr>
          <w:p w:rsidR="00613B79" w:rsidRPr="002C0596" w:rsidRDefault="00613B79">
            <w:pPr>
              <w:pStyle w:val="ConsPlusNormal"/>
              <w:rPr>
                <w:rFonts w:ascii="Times New Roman" w:hAnsi="Times New Roman" w:cs="Times New Roman"/>
                <w:sz w:val="20"/>
              </w:rPr>
            </w:pPr>
          </w:p>
        </w:tc>
        <w:tc>
          <w:tcPr>
            <w:tcW w:w="1418" w:type="dxa"/>
            <w:vMerge w:val="restart"/>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850"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993"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851"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tcPr>
          <w:p w:rsidR="00613B79" w:rsidRPr="002C0596" w:rsidRDefault="00613B79">
            <w:pPr>
              <w:rPr>
                <w:sz w:val="20"/>
                <w:szCs w:val="20"/>
              </w:rPr>
            </w:pPr>
          </w:p>
        </w:tc>
        <w:tc>
          <w:tcPr>
            <w:tcW w:w="1136"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417" w:type="dxa"/>
            <w:vMerge/>
          </w:tcPr>
          <w:p w:rsidR="00613B79" w:rsidRPr="002C0596" w:rsidRDefault="00613B79">
            <w:pPr>
              <w:rPr>
                <w:sz w:val="20"/>
                <w:szCs w:val="20"/>
              </w:rPr>
            </w:pPr>
          </w:p>
        </w:tc>
        <w:tc>
          <w:tcPr>
            <w:tcW w:w="1418" w:type="dxa"/>
            <w:vMerge/>
          </w:tcPr>
          <w:p w:rsidR="00613B79" w:rsidRPr="002C0596" w:rsidRDefault="00613B79">
            <w:pPr>
              <w:rPr>
                <w:sz w:val="20"/>
                <w:szCs w:val="20"/>
              </w:rPr>
            </w:pPr>
          </w:p>
        </w:tc>
        <w:tc>
          <w:tcPr>
            <w:tcW w:w="1134" w:type="dxa"/>
          </w:tcPr>
          <w:p w:rsidR="00613B79" w:rsidRPr="002C0596" w:rsidRDefault="00613B79">
            <w:pPr>
              <w:pStyle w:val="ConsPlusNormal"/>
              <w:rPr>
                <w:rFonts w:ascii="Times New Roman" w:hAnsi="Times New Roman" w:cs="Times New Roman"/>
                <w:sz w:val="20"/>
              </w:rPr>
            </w:pPr>
          </w:p>
        </w:tc>
        <w:tc>
          <w:tcPr>
            <w:tcW w:w="850"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993" w:type="dxa"/>
          </w:tcPr>
          <w:p w:rsidR="00613B79" w:rsidRPr="002C0596" w:rsidRDefault="00613B79">
            <w:pPr>
              <w:pStyle w:val="ConsPlusNormal"/>
              <w:rPr>
                <w:rFonts w:ascii="Times New Roman" w:hAnsi="Times New Roman" w:cs="Times New Roman"/>
                <w:sz w:val="20"/>
              </w:rPr>
            </w:pPr>
          </w:p>
        </w:tc>
        <w:tc>
          <w:tcPr>
            <w:tcW w:w="1275"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r>
    </w:tbl>
    <w:p w:rsidR="00613B79" w:rsidRPr="000319B5" w:rsidRDefault="00613B79">
      <w:pPr>
        <w:pStyle w:val="ConsPlusNormal"/>
        <w:jc w:val="both"/>
        <w:rPr>
          <w:rFonts w:ascii="Times New Roman" w:hAnsi="Times New Roman" w:cs="Times New Roman"/>
          <w:sz w:val="24"/>
          <w:szCs w:val="24"/>
        </w:rPr>
      </w:pPr>
    </w:p>
    <w:p w:rsidR="002C0596"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3.2. Показатели, характеризующие объем муниципальной услуги:</w:t>
      </w:r>
    </w:p>
    <w:p w:rsidR="00613B79" w:rsidRPr="000319B5" w:rsidRDefault="00613B79">
      <w:pPr>
        <w:pStyle w:val="ConsPlusNormal"/>
        <w:jc w:val="both"/>
        <w:rPr>
          <w:rFonts w:ascii="Times New Roman" w:hAnsi="Times New Roman" w:cs="Times New Roman"/>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1136"/>
        <w:gridCol w:w="1134"/>
        <w:gridCol w:w="1134"/>
        <w:gridCol w:w="1134"/>
        <w:gridCol w:w="1134"/>
        <w:gridCol w:w="1057"/>
        <w:gridCol w:w="851"/>
        <w:gridCol w:w="643"/>
        <w:gridCol w:w="1134"/>
        <w:gridCol w:w="1134"/>
        <w:gridCol w:w="1276"/>
        <w:gridCol w:w="1276"/>
        <w:gridCol w:w="709"/>
      </w:tblGrid>
      <w:tr w:rsidR="00613B79" w:rsidRPr="002C0596" w:rsidTr="002C0596">
        <w:tc>
          <w:tcPr>
            <w:tcW w:w="1053" w:type="dxa"/>
            <w:vMerge w:val="restart"/>
            <w:vAlign w:val="center"/>
          </w:tcPr>
          <w:p w:rsidR="00613B79" w:rsidRPr="002C0596" w:rsidRDefault="00613B79">
            <w:pPr>
              <w:pStyle w:val="ConsPlusNormal"/>
              <w:rPr>
                <w:rFonts w:ascii="Times New Roman" w:hAnsi="Times New Roman" w:cs="Times New Roman"/>
                <w:sz w:val="20"/>
              </w:rPr>
            </w:pPr>
            <w:r w:rsidRPr="002C0596">
              <w:rPr>
                <w:rFonts w:ascii="Times New Roman" w:hAnsi="Times New Roman" w:cs="Times New Roman"/>
                <w:sz w:val="20"/>
              </w:rPr>
              <w:t>Уникальный номер реестровой записи</w:t>
            </w:r>
          </w:p>
        </w:tc>
        <w:tc>
          <w:tcPr>
            <w:tcW w:w="3404" w:type="dxa"/>
            <w:gridSpan w:val="3"/>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характеризующий содержание муниципальной услуги</w:t>
            </w:r>
          </w:p>
        </w:tc>
        <w:tc>
          <w:tcPr>
            <w:tcW w:w="2268" w:type="dxa"/>
            <w:gridSpan w:val="2"/>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характеризующий условия (формы) оказания муниципальной услуги</w:t>
            </w:r>
          </w:p>
        </w:tc>
        <w:tc>
          <w:tcPr>
            <w:tcW w:w="8080" w:type="dxa"/>
            <w:gridSpan w:val="8"/>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Показатель объема муниципальной услуги</w:t>
            </w:r>
          </w:p>
        </w:tc>
      </w:tr>
      <w:tr w:rsidR="002C0596" w:rsidRPr="002C0596" w:rsidTr="002C0596">
        <w:tc>
          <w:tcPr>
            <w:tcW w:w="1053" w:type="dxa"/>
            <w:vMerge/>
          </w:tcPr>
          <w:p w:rsidR="00613B79" w:rsidRPr="002C0596" w:rsidRDefault="00613B79">
            <w:pPr>
              <w:rPr>
                <w:sz w:val="20"/>
                <w:szCs w:val="20"/>
              </w:rPr>
            </w:pPr>
          </w:p>
        </w:tc>
        <w:tc>
          <w:tcPr>
            <w:tcW w:w="3404" w:type="dxa"/>
            <w:gridSpan w:val="3"/>
            <w:vMerge/>
          </w:tcPr>
          <w:p w:rsidR="00613B79" w:rsidRPr="002C0596" w:rsidRDefault="00613B79">
            <w:pPr>
              <w:rPr>
                <w:sz w:val="20"/>
                <w:szCs w:val="20"/>
              </w:rPr>
            </w:pPr>
          </w:p>
        </w:tc>
        <w:tc>
          <w:tcPr>
            <w:tcW w:w="2268" w:type="dxa"/>
            <w:gridSpan w:val="2"/>
            <w:vMerge/>
          </w:tcPr>
          <w:p w:rsidR="00613B79" w:rsidRPr="002C0596" w:rsidRDefault="00613B79">
            <w:pPr>
              <w:rPr>
                <w:sz w:val="20"/>
                <w:szCs w:val="20"/>
              </w:rPr>
            </w:pPr>
          </w:p>
        </w:tc>
        <w:tc>
          <w:tcPr>
            <w:tcW w:w="1057"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494" w:type="dxa"/>
            <w:gridSpan w:val="2"/>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 xml:space="preserve">единица измерения по </w:t>
            </w:r>
            <w:hyperlink r:id="rId13" w:history="1">
              <w:r w:rsidRPr="002C0596">
                <w:rPr>
                  <w:rFonts w:ascii="Times New Roman" w:hAnsi="Times New Roman" w:cs="Times New Roman"/>
                  <w:color w:val="0000FF"/>
                  <w:sz w:val="20"/>
                </w:rPr>
                <w:t>ОКЕИ</w:t>
              </w:r>
            </w:hyperlink>
          </w:p>
        </w:tc>
        <w:tc>
          <w:tcPr>
            <w:tcW w:w="1134"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утверждено в муниципальном задании на год</w:t>
            </w:r>
          </w:p>
        </w:tc>
        <w:tc>
          <w:tcPr>
            <w:tcW w:w="1134"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исполнено на отчетную дату</w:t>
            </w:r>
          </w:p>
        </w:tc>
        <w:tc>
          <w:tcPr>
            <w:tcW w:w="1276"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допустимое (возможное) отклонение</w:t>
            </w:r>
          </w:p>
        </w:tc>
        <w:tc>
          <w:tcPr>
            <w:tcW w:w="1276"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отклонение, превышающее допустимое (возможное) значение</w:t>
            </w:r>
          </w:p>
        </w:tc>
        <w:tc>
          <w:tcPr>
            <w:tcW w:w="709"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причина отклонения</w:t>
            </w:r>
          </w:p>
        </w:tc>
      </w:tr>
      <w:tr w:rsidR="002C0596" w:rsidRPr="002C0596" w:rsidTr="002C0596">
        <w:trPr>
          <w:trHeight w:val="517"/>
        </w:trPr>
        <w:tc>
          <w:tcPr>
            <w:tcW w:w="1053" w:type="dxa"/>
            <w:vMerge/>
          </w:tcPr>
          <w:p w:rsidR="00613B79" w:rsidRPr="002C0596" w:rsidRDefault="00613B79">
            <w:pPr>
              <w:rPr>
                <w:sz w:val="20"/>
                <w:szCs w:val="20"/>
              </w:rPr>
            </w:pPr>
          </w:p>
        </w:tc>
        <w:tc>
          <w:tcPr>
            <w:tcW w:w="3404" w:type="dxa"/>
            <w:gridSpan w:val="3"/>
            <w:vMerge/>
          </w:tcPr>
          <w:p w:rsidR="00613B79" w:rsidRPr="002C0596" w:rsidRDefault="00613B79">
            <w:pPr>
              <w:rPr>
                <w:sz w:val="20"/>
                <w:szCs w:val="20"/>
              </w:rPr>
            </w:pPr>
          </w:p>
        </w:tc>
        <w:tc>
          <w:tcPr>
            <w:tcW w:w="2268" w:type="dxa"/>
            <w:gridSpan w:val="2"/>
            <w:vMerge/>
          </w:tcPr>
          <w:p w:rsidR="00613B79" w:rsidRPr="002C0596" w:rsidRDefault="00613B79">
            <w:pPr>
              <w:rPr>
                <w:sz w:val="20"/>
                <w:szCs w:val="20"/>
              </w:rPr>
            </w:pPr>
          </w:p>
        </w:tc>
        <w:tc>
          <w:tcPr>
            <w:tcW w:w="1057" w:type="dxa"/>
            <w:vMerge/>
          </w:tcPr>
          <w:p w:rsidR="00613B79" w:rsidRPr="002C0596" w:rsidRDefault="00613B79">
            <w:pPr>
              <w:rPr>
                <w:sz w:val="20"/>
                <w:szCs w:val="20"/>
              </w:rPr>
            </w:pPr>
          </w:p>
        </w:tc>
        <w:tc>
          <w:tcPr>
            <w:tcW w:w="851"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w:t>
            </w:r>
          </w:p>
        </w:tc>
        <w:tc>
          <w:tcPr>
            <w:tcW w:w="643" w:type="dxa"/>
            <w:vMerge w:val="restart"/>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код</w:t>
            </w: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709" w:type="dxa"/>
            <w:vMerge/>
          </w:tcPr>
          <w:p w:rsidR="00613B79" w:rsidRPr="002C0596" w:rsidRDefault="00613B79">
            <w:pPr>
              <w:rPr>
                <w:sz w:val="20"/>
                <w:szCs w:val="20"/>
              </w:rPr>
            </w:pPr>
          </w:p>
        </w:tc>
      </w:tr>
      <w:tr w:rsidR="002C0596" w:rsidRPr="002C0596" w:rsidTr="002C0596">
        <w:tc>
          <w:tcPr>
            <w:tcW w:w="1053" w:type="dxa"/>
            <w:vMerge/>
          </w:tcPr>
          <w:p w:rsidR="00613B79" w:rsidRPr="002C0596" w:rsidRDefault="00613B79">
            <w:pPr>
              <w:rPr>
                <w:sz w:val="20"/>
                <w:szCs w:val="20"/>
              </w:rPr>
            </w:pPr>
          </w:p>
        </w:tc>
        <w:tc>
          <w:tcPr>
            <w:tcW w:w="1136"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057"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c>
          <w:tcPr>
            <w:tcW w:w="643"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709" w:type="dxa"/>
            <w:vMerge/>
          </w:tcPr>
          <w:p w:rsidR="00613B79" w:rsidRPr="002C0596" w:rsidRDefault="00613B79">
            <w:pPr>
              <w:rPr>
                <w:sz w:val="20"/>
                <w:szCs w:val="20"/>
              </w:rPr>
            </w:pPr>
          </w:p>
        </w:tc>
      </w:tr>
      <w:tr w:rsidR="002C0596" w:rsidRPr="002C0596" w:rsidTr="002C0596">
        <w:tc>
          <w:tcPr>
            <w:tcW w:w="1053" w:type="dxa"/>
            <w:vMerge/>
          </w:tcPr>
          <w:p w:rsidR="00613B79" w:rsidRPr="002C0596" w:rsidRDefault="00613B79">
            <w:pPr>
              <w:rPr>
                <w:sz w:val="20"/>
                <w:szCs w:val="20"/>
              </w:rPr>
            </w:pPr>
          </w:p>
        </w:tc>
        <w:tc>
          <w:tcPr>
            <w:tcW w:w="113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_________</w:t>
            </w:r>
          </w:p>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(наименование показателя)</w:t>
            </w:r>
          </w:p>
        </w:tc>
        <w:tc>
          <w:tcPr>
            <w:tcW w:w="1057" w:type="dxa"/>
            <w:vMerge/>
          </w:tcPr>
          <w:p w:rsidR="00613B79" w:rsidRPr="002C0596" w:rsidRDefault="00613B79">
            <w:pPr>
              <w:rPr>
                <w:sz w:val="20"/>
                <w:szCs w:val="20"/>
              </w:rPr>
            </w:pPr>
          </w:p>
        </w:tc>
        <w:tc>
          <w:tcPr>
            <w:tcW w:w="851" w:type="dxa"/>
            <w:vMerge/>
          </w:tcPr>
          <w:p w:rsidR="00613B79" w:rsidRPr="002C0596" w:rsidRDefault="00613B79">
            <w:pPr>
              <w:rPr>
                <w:sz w:val="20"/>
                <w:szCs w:val="20"/>
              </w:rPr>
            </w:pPr>
          </w:p>
        </w:tc>
        <w:tc>
          <w:tcPr>
            <w:tcW w:w="643"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1276" w:type="dxa"/>
            <w:vMerge/>
          </w:tcPr>
          <w:p w:rsidR="00613B79" w:rsidRPr="002C0596" w:rsidRDefault="00613B79">
            <w:pPr>
              <w:rPr>
                <w:sz w:val="20"/>
                <w:szCs w:val="20"/>
              </w:rPr>
            </w:pPr>
          </w:p>
        </w:tc>
        <w:tc>
          <w:tcPr>
            <w:tcW w:w="709" w:type="dxa"/>
            <w:vMerge/>
          </w:tcPr>
          <w:p w:rsidR="00613B79" w:rsidRPr="002C0596" w:rsidRDefault="00613B79">
            <w:pPr>
              <w:rPr>
                <w:sz w:val="20"/>
                <w:szCs w:val="20"/>
              </w:rPr>
            </w:pPr>
          </w:p>
        </w:tc>
      </w:tr>
      <w:tr w:rsidR="002C0596" w:rsidRPr="002C0596" w:rsidTr="002C0596">
        <w:tc>
          <w:tcPr>
            <w:tcW w:w="1053"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w:t>
            </w:r>
          </w:p>
        </w:tc>
        <w:tc>
          <w:tcPr>
            <w:tcW w:w="113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2</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3</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4</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5</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6</w:t>
            </w:r>
          </w:p>
        </w:tc>
        <w:tc>
          <w:tcPr>
            <w:tcW w:w="1057"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7</w:t>
            </w:r>
          </w:p>
        </w:tc>
        <w:tc>
          <w:tcPr>
            <w:tcW w:w="851"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8</w:t>
            </w:r>
          </w:p>
        </w:tc>
        <w:tc>
          <w:tcPr>
            <w:tcW w:w="643"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9</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10</w:t>
            </w:r>
          </w:p>
        </w:tc>
        <w:tc>
          <w:tcPr>
            <w:tcW w:w="1134"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11</w:t>
            </w:r>
          </w:p>
        </w:tc>
        <w:tc>
          <w:tcPr>
            <w:tcW w:w="127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12</w:t>
            </w:r>
          </w:p>
        </w:tc>
        <w:tc>
          <w:tcPr>
            <w:tcW w:w="1276"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13</w:t>
            </w:r>
          </w:p>
        </w:tc>
        <w:tc>
          <w:tcPr>
            <w:tcW w:w="709" w:type="dxa"/>
            <w:vAlign w:val="center"/>
          </w:tcPr>
          <w:p w:rsidR="00613B79" w:rsidRPr="002C0596" w:rsidRDefault="00613B79">
            <w:pPr>
              <w:pStyle w:val="ConsPlusNormal"/>
              <w:jc w:val="center"/>
              <w:rPr>
                <w:rFonts w:ascii="Times New Roman" w:hAnsi="Times New Roman" w:cs="Times New Roman"/>
                <w:sz w:val="20"/>
              </w:rPr>
            </w:pPr>
            <w:r w:rsidRPr="002C0596">
              <w:rPr>
                <w:rFonts w:ascii="Times New Roman" w:hAnsi="Times New Roman" w:cs="Times New Roman"/>
                <w:sz w:val="20"/>
              </w:rPr>
              <w:t>14</w:t>
            </w:r>
          </w:p>
        </w:tc>
      </w:tr>
      <w:tr w:rsidR="002C0596" w:rsidRPr="002C0596" w:rsidTr="002C0596">
        <w:tc>
          <w:tcPr>
            <w:tcW w:w="1053" w:type="dxa"/>
            <w:vMerge w:val="restart"/>
          </w:tcPr>
          <w:p w:rsidR="00613B79" w:rsidRPr="002C0596" w:rsidRDefault="00613B79">
            <w:pPr>
              <w:pStyle w:val="ConsPlusNormal"/>
              <w:rPr>
                <w:rFonts w:ascii="Times New Roman" w:hAnsi="Times New Roman" w:cs="Times New Roman"/>
                <w:sz w:val="20"/>
              </w:rPr>
            </w:pPr>
          </w:p>
        </w:tc>
        <w:tc>
          <w:tcPr>
            <w:tcW w:w="1136"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057"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643"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709"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tcPr>
          <w:p w:rsidR="00613B79" w:rsidRPr="002C0596" w:rsidRDefault="00613B79">
            <w:pPr>
              <w:rPr>
                <w:sz w:val="20"/>
                <w:szCs w:val="20"/>
              </w:rPr>
            </w:pPr>
          </w:p>
        </w:tc>
        <w:tc>
          <w:tcPr>
            <w:tcW w:w="1136"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057"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643"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709"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val="restart"/>
          </w:tcPr>
          <w:p w:rsidR="00613B79" w:rsidRPr="002C0596" w:rsidRDefault="00613B79">
            <w:pPr>
              <w:pStyle w:val="ConsPlusNormal"/>
              <w:rPr>
                <w:rFonts w:ascii="Times New Roman" w:hAnsi="Times New Roman" w:cs="Times New Roman"/>
                <w:sz w:val="20"/>
              </w:rPr>
            </w:pPr>
          </w:p>
        </w:tc>
        <w:tc>
          <w:tcPr>
            <w:tcW w:w="1136"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134" w:type="dxa"/>
            <w:vMerge w:val="restart"/>
          </w:tcPr>
          <w:p w:rsidR="00613B79" w:rsidRPr="002C0596" w:rsidRDefault="00613B79">
            <w:pPr>
              <w:pStyle w:val="ConsPlusNormal"/>
              <w:rPr>
                <w:rFonts w:ascii="Times New Roman" w:hAnsi="Times New Roman" w:cs="Times New Roman"/>
                <w:sz w:val="20"/>
              </w:rPr>
            </w:pPr>
          </w:p>
        </w:tc>
        <w:tc>
          <w:tcPr>
            <w:tcW w:w="1057"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643"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709" w:type="dxa"/>
            <w:vAlign w:val="bottom"/>
          </w:tcPr>
          <w:p w:rsidR="00613B79" w:rsidRPr="002C0596" w:rsidRDefault="00613B79">
            <w:pPr>
              <w:pStyle w:val="ConsPlusNormal"/>
              <w:rPr>
                <w:rFonts w:ascii="Times New Roman" w:hAnsi="Times New Roman" w:cs="Times New Roman"/>
                <w:sz w:val="20"/>
              </w:rPr>
            </w:pPr>
          </w:p>
        </w:tc>
      </w:tr>
      <w:tr w:rsidR="002C0596" w:rsidRPr="002C0596" w:rsidTr="002C0596">
        <w:tc>
          <w:tcPr>
            <w:tcW w:w="1053" w:type="dxa"/>
            <w:vMerge/>
          </w:tcPr>
          <w:p w:rsidR="00613B79" w:rsidRPr="002C0596" w:rsidRDefault="00613B79">
            <w:pPr>
              <w:rPr>
                <w:sz w:val="20"/>
                <w:szCs w:val="20"/>
              </w:rPr>
            </w:pPr>
          </w:p>
        </w:tc>
        <w:tc>
          <w:tcPr>
            <w:tcW w:w="1136"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134" w:type="dxa"/>
            <w:vMerge/>
          </w:tcPr>
          <w:p w:rsidR="00613B79" w:rsidRPr="002C0596" w:rsidRDefault="00613B79">
            <w:pPr>
              <w:rPr>
                <w:sz w:val="20"/>
                <w:szCs w:val="20"/>
              </w:rPr>
            </w:pPr>
          </w:p>
        </w:tc>
        <w:tc>
          <w:tcPr>
            <w:tcW w:w="1057" w:type="dxa"/>
          </w:tcPr>
          <w:p w:rsidR="00613B79" w:rsidRPr="002C0596" w:rsidRDefault="00613B79">
            <w:pPr>
              <w:pStyle w:val="ConsPlusNormal"/>
              <w:rPr>
                <w:rFonts w:ascii="Times New Roman" w:hAnsi="Times New Roman" w:cs="Times New Roman"/>
                <w:sz w:val="20"/>
              </w:rPr>
            </w:pPr>
          </w:p>
        </w:tc>
        <w:tc>
          <w:tcPr>
            <w:tcW w:w="851" w:type="dxa"/>
          </w:tcPr>
          <w:p w:rsidR="00613B79" w:rsidRPr="002C0596" w:rsidRDefault="00613B79">
            <w:pPr>
              <w:pStyle w:val="ConsPlusNormal"/>
              <w:rPr>
                <w:rFonts w:ascii="Times New Roman" w:hAnsi="Times New Roman" w:cs="Times New Roman"/>
                <w:sz w:val="20"/>
              </w:rPr>
            </w:pPr>
          </w:p>
        </w:tc>
        <w:tc>
          <w:tcPr>
            <w:tcW w:w="643"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134"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1276" w:type="dxa"/>
          </w:tcPr>
          <w:p w:rsidR="00613B79" w:rsidRPr="002C0596" w:rsidRDefault="00613B79">
            <w:pPr>
              <w:pStyle w:val="ConsPlusNormal"/>
              <w:rPr>
                <w:rFonts w:ascii="Times New Roman" w:hAnsi="Times New Roman" w:cs="Times New Roman"/>
                <w:sz w:val="20"/>
              </w:rPr>
            </w:pPr>
          </w:p>
        </w:tc>
        <w:tc>
          <w:tcPr>
            <w:tcW w:w="709" w:type="dxa"/>
          </w:tcPr>
          <w:p w:rsidR="00613B79" w:rsidRPr="002C0596" w:rsidRDefault="00613B79">
            <w:pPr>
              <w:pStyle w:val="ConsPlusNormal"/>
              <w:rPr>
                <w:rFonts w:ascii="Times New Roman" w:hAnsi="Times New Roman" w:cs="Times New Roman"/>
                <w:sz w:val="20"/>
              </w:rPr>
            </w:pPr>
          </w:p>
        </w:tc>
      </w:tr>
    </w:tbl>
    <w:p w:rsidR="00613B79" w:rsidRPr="000319B5" w:rsidRDefault="00613B79">
      <w:pPr>
        <w:pStyle w:val="ConsPlusNormal"/>
        <w:jc w:val="both"/>
        <w:rPr>
          <w:rFonts w:ascii="Times New Roman" w:hAnsi="Times New Roman" w:cs="Times New Roman"/>
          <w:sz w:val="24"/>
          <w:szCs w:val="24"/>
        </w:rPr>
      </w:pPr>
    </w:p>
    <w:p w:rsidR="002C0596"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2C0596" w:rsidRDefault="002C0596">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w:t>
      </w:r>
      <w:r w:rsidR="002C0596">
        <w:rPr>
          <w:rFonts w:ascii="Times New Roman" w:hAnsi="Times New Roman" w:cs="Times New Roman"/>
          <w:sz w:val="24"/>
          <w:szCs w:val="24"/>
        </w:rPr>
        <w:t xml:space="preserve">    </w:t>
      </w:r>
      <w:r w:rsidRPr="000319B5">
        <w:rPr>
          <w:rFonts w:ascii="Times New Roman" w:hAnsi="Times New Roman" w:cs="Times New Roman"/>
          <w:sz w:val="24"/>
          <w:szCs w:val="24"/>
        </w:rPr>
        <w:t>ЧАСТЬ 2</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(формируется при установлении муниципального задания на выполнение</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w:t>
      </w:r>
      <w:proofErr w:type="gramStart"/>
      <w:r w:rsidRPr="000319B5">
        <w:rPr>
          <w:rFonts w:ascii="Times New Roman" w:hAnsi="Times New Roman" w:cs="Times New Roman"/>
          <w:sz w:val="24"/>
          <w:szCs w:val="24"/>
        </w:rPr>
        <w:t>й(</w:t>
      </w:r>
      <w:proofErr w:type="spellStart"/>
      <w:proofErr w:type="gramEnd"/>
      <w:r w:rsidRPr="000319B5">
        <w:rPr>
          <w:rFonts w:ascii="Times New Roman" w:hAnsi="Times New Roman" w:cs="Times New Roman"/>
          <w:sz w:val="24"/>
          <w:szCs w:val="24"/>
        </w:rPr>
        <w:t>ых</w:t>
      </w:r>
      <w:proofErr w:type="spellEnd"/>
      <w:r w:rsidRPr="000319B5">
        <w:rPr>
          <w:rFonts w:ascii="Times New Roman" w:hAnsi="Times New Roman" w:cs="Times New Roman"/>
          <w:sz w:val="24"/>
          <w:szCs w:val="24"/>
        </w:rPr>
        <w:t>) работы (работ) и содержит требования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к выполнению работы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Раздел 1 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(при наличии 2 и более разделов)</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Наименование муниципальной работы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Потребители муниципальной работы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Сведения о фактическом достижении показателей, характеризующих объем</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 (или) качество муниципальной работы: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3.1.  Сведения  о  фактическом  достижении показателей, характеризующих</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качество муниципальной работы:</w:t>
      </w:r>
    </w:p>
    <w:p w:rsidR="00613B79" w:rsidRPr="000319B5" w:rsidRDefault="00613B79">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1136"/>
        <w:gridCol w:w="1275"/>
        <w:gridCol w:w="1276"/>
        <w:gridCol w:w="1276"/>
        <w:gridCol w:w="1276"/>
        <w:gridCol w:w="1134"/>
        <w:gridCol w:w="850"/>
        <w:gridCol w:w="851"/>
        <w:gridCol w:w="1134"/>
        <w:gridCol w:w="1134"/>
        <w:gridCol w:w="1134"/>
        <w:gridCol w:w="1275"/>
        <w:gridCol w:w="851"/>
      </w:tblGrid>
      <w:tr w:rsidR="00613B79" w:rsidRPr="00C17A23" w:rsidTr="00C17A23">
        <w:tc>
          <w:tcPr>
            <w:tcW w:w="1053" w:type="dxa"/>
            <w:vMerge w:val="restart"/>
            <w:vAlign w:val="center"/>
          </w:tcPr>
          <w:p w:rsidR="00613B79" w:rsidRPr="00C17A23" w:rsidRDefault="00613B79">
            <w:pPr>
              <w:pStyle w:val="ConsPlusNormal"/>
              <w:rPr>
                <w:rFonts w:ascii="Times New Roman" w:hAnsi="Times New Roman" w:cs="Times New Roman"/>
                <w:sz w:val="20"/>
              </w:rPr>
            </w:pPr>
            <w:r w:rsidRPr="00C17A23">
              <w:rPr>
                <w:rFonts w:ascii="Times New Roman" w:hAnsi="Times New Roman" w:cs="Times New Roman"/>
                <w:sz w:val="20"/>
              </w:rPr>
              <w:t>Уникальный номер реестровой записи</w:t>
            </w:r>
          </w:p>
        </w:tc>
        <w:tc>
          <w:tcPr>
            <w:tcW w:w="3687" w:type="dxa"/>
            <w:gridSpan w:val="3"/>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содержание работы</w:t>
            </w:r>
          </w:p>
        </w:tc>
        <w:tc>
          <w:tcPr>
            <w:tcW w:w="2552" w:type="dxa"/>
            <w:gridSpan w:val="2"/>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условия (формы) выполнения работы</w:t>
            </w:r>
          </w:p>
        </w:tc>
        <w:tc>
          <w:tcPr>
            <w:tcW w:w="8363" w:type="dxa"/>
            <w:gridSpan w:val="8"/>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качества работы</w:t>
            </w:r>
          </w:p>
        </w:tc>
      </w:tr>
      <w:tr w:rsidR="00613B79" w:rsidRPr="00C17A23" w:rsidTr="00C17A23">
        <w:tc>
          <w:tcPr>
            <w:tcW w:w="1053" w:type="dxa"/>
            <w:vMerge/>
          </w:tcPr>
          <w:p w:rsidR="00613B79" w:rsidRPr="00C17A23" w:rsidRDefault="00613B79">
            <w:pPr>
              <w:rPr>
                <w:sz w:val="20"/>
                <w:szCs w:val="20"/>
              </w:rPr>
            </w:pPr>
          </w:p>
        </w:tc>
        <w:tc>
          <w:tcPr>
            <w:tcW w:w="3687" w:type="dxa"/>
            <w:gridSpan w:val="3"/>
            <w:vMerge/>
          </w:tcPr>
          <w:p w:rsidR="00613B79" w:rsidRPr="00C17A23" w:rsidRDefault="00613B79">
            <w:pPr>
              <w:rPr>
                <w:sz w:val="20"/>
                <w:szCs w:val="20"/>
              </w:rPr>
            </w:pPr>
          </w:p>
        </w:tc>
        <w:tc>
          <w:tcPr>
            <w:tcW w:w="2552" w:type="dxa"/>
            <w:gridSpan w:val="2"/>
            <w:vMerge/>
          </w:tcPr>
          <w:p w:rsidR="00613B79" w:rsidRPr="00C17A23" w:rsidRDefault="00613B79">
            <w:pPr>
              <w:rPr>
                <w:sz w:val="20"/>
                <w:szCs w:val="20"/>
              </w:rPr>
            </w:pPr>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 показателя</w:t>
            </w:r>
          </w:p>
        </w:tc>
        <w:tc>
          <w:tcPr>
            <w:tcW w:w="1701" w:type="dxa"/>
            <w:gridSpan w:val="2"/>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 xml:space="preserve">единица измерения по </w:t>
            </w:r>
            <w:hyperlink r:id="rId14" w:history="1">
              <w:r w:rsidRPr="00C17A23">
                <w:rPr>
                  <w:rFonts w:ascii="Times New Roman" w:hAnsi="Times New Roman" w:cs="Times New Roman"/>
                  <w:color w:val="0000FF"/>
                  <w:sz w:val="20"/>
                </w:rPr>
                <w:t>ОКЕИ</w:t>
              </w:r>
            </w:hyperlink>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утверждено в муниципальном задании на год</w:t>
            </w:r>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исполнено на отчетную дату</w:t>
            </w:r>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допустимое (возможное) отклонение</w:t>
            </w:r>
          </w:p>
        </w:tc>
        <w:tc>
          <w:tcPr>
            <w:tcW w:w="1275"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отклонение, превышающее допустимое (возможное) значение</w:t>
            </w:r>
          </w:p>
        </w:tc>
        <w:tc>
          <w:tcPr>
            <w:tcW w:w="851"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причина отклонения</w:t>
            </w:r>
          </w:p>
        </w:tc>
      </w:tr>
      <w:tr w:rsidR="00C06F04" w:rsidRPr="00C17A23" w:rsidTr="00C17A23">
        <w:trPr>
          <w:trHeight w:val="517"/>
        </w:trPr>
        <w:tc>
          <w:tcPr>
            <w:tcW w:w="1053" w:type="dxa"/>
            <w:vMerge/>
          </w:tcPr>
          <w:p w:rsidR="00613B79" w:rsidRPr="00C17A23" w:rsidRDefault="00613B79">
            <w:pPr>
              <w:rPr>
                <w:sz w:val="20"/>
                <w:szCs w:val="20"/>
              </w:rPr>
            </w:pPr>
          </w:p>
        </w:tc>
        <w:tc>
          <w:tcPr>
            <w:tcW w:w="3687" w:type="dxa"/>
            <w:gridSpan w:val="3"/>
            <w:vMerge/>
          </w:tcPr>
          <w:p w:rsidR="00613B79" w:rsidRPr="00C17A23" w:rsidRDefault="00613B79">
            <w:pPr>
              <w:rPr>
                <w:sz w:val="20"/>
                <w:szCs w:val="20"/>
              </w:rPr>
            </w:pPr>
          </w:p>
        </w:tc>
        <w:tc>
          <w:tcPr>
            <w:tcW w:w="2552" w:type="dxa"/>
            <w:gridSpan w:val="2"/>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850"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w:t>
            </w:r>
          </w:p>
        </w:tc>
        <w:tc>
          <w:tcPr>
            <w:tcW w:w="851"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код</w:t>
            </w: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Merge/>
          </w:tcPr>
          <w:p w:rsidR="00613B79" w:rsidRPr="00C17A23" w:rsidRDefault="00613B79">
            <w:pPr>
              <w:rPr>
                <w:sz w:val="20"/>
                <w:szCs w:val="20"/>
              </w:rPr>
            </w:pPr>
          </w:p>
        </w:tc>
        <w:tc>
          <w:tcPr>
            <w:tcW w:w="1136"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134" w:type="dxa"/>
            <w:vMerge/>
          </w:tcPr>
          <w:p w:rsidR="00613B79" w:rsidRPr="00C17A23" w:rsidRDefault="00613B79">
            <w:pPr>
              <w:rPr>
                <w:sz w:val="20"/>
                <w:szCs w:val="20"/>
              </w:rPr>
            </w:pPr>
          </w:p>
        </w:tc>
        <w:tc>
          <w:tcPr>
            <w:tcW w:w="850"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Merge/>
          </w:tcPr>
          <w:p w:rsidR="00613B79" w:rsidRPr="00C17A23" w:rsidRDefault="00613B79">
            <w:pPr>
              <w:rPr>
                <w:sz w:val="20"/>
                <w:szCs w:val="20"/>
              </w:rPr>
            </w:pPr>
          </w:p>
        </w:tc>
        <w:tc>
          <w:tcPr>
            <w:tcW w:w="113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 (наименование показателя)</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134" w:type="dxa"/>
            <w:vMerge/>
          </w:tcPr>
          <w:p w:rsidR="00613B79" w:rsidRPr="00C17A23" w:rsidRDefault="00613B79">
            <w:pPr>
              <w:rPr>
                <w:sz w:val="20"/>
                <w:szCs w:val="20"/>
              </w:rPr>
            </w:pPr>
          </w:p>
        </w:tc>
        <w:tc>
          <w:tcPr>
            <w:tcW w:w="850"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lastRenderedPageBreak/>
              <w:t>1</w:t>
            </w:r>
          </w:p>
        </w:tc>
        <w:tc>
          <w:tcPr>
            <w:tcW w:w="113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3</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4</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5</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6</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7</w:t>
            </w:r>
          </w:p>
        </w:tc>
        <w:tc>
          <w:tcPr>
            <w:tcW w:w="850"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8</w:t>
            </w:r>
          </w:p>
        </w:tc>
        <w:tc>
          <w:tcPr>
            <w:tcW w:w="851"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9</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10</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11</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12</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13</w:t>
            </w:r>
          </w:p>
        </w:tc>
        <w:tc>
          <w:tcPr>
            <w:tcW w:w="851"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14</w:t>
            </w:r>
          </w:p>
        </w:tc>
      </w:tr>
      <w:tr w:rsidR="00C17A23" w:rsidRPr="00C17A23" w:rsidTr="00C17A23">
        <w:tc>
          <w:tcPr>
            <w:tcW w:w="1053" w:type="dxa"/>
            <w:vMerge w:val="restart"/>
          </w:tcPr>
          <w:p w:rsidR="00613B79" w:rsidRPr="00C17A23" w:rsidRDefault="00613B79">
            <w:pPr>
              <w:pStyle w:val="ConsPlusNormal"/>
              <w:rPr>
                <w:rFonts w:ascii="Times New Roman" w:hAnsi="Times New Roman" w:cs="Times New Roman"/>
                <w:sz w:val="20"/>
              </w:rPr>
            </w:pPr>
          </w:p>
        </w:tc>
        <w:tc>
          <w:tcPr>
            <w:tcW w:w="1136" w:type="dxa"/>
            <w:vMerge w:val="restart"/>
          </w:tcPr>
          <w:p w:rsidR="00613B79" w:rsidRPr="00C17A23" w:rsidRDefault="00613B79">
            <w:pPr>
              <w:pStyle w:val="ConsPlusNormal"/>
              <w:rPr>
                <w:rFonts w:ascii="Times New Roman" w:hAnsi="Times New Roman" w:cs="Times New Roman"/>
                <w:sz w:val="20"/>
              </w:rPr>
            </w:pPr>
          </w:p>
        </w:tc>
        <w:tc>
          <w:tcPr>
            <w:tcW w:w="1275"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tcPr>
          <w:p w:rsidR="00613B79" w:rsidRPr="00C17A23" w:rsidRDefault="00613B79">
            <w:pPr>
              <w:rPr>
                <w:sz w:val="20"/>
                <w:szCs w:val="20"/>
              </w:rPr>
            </w:pPr>
          </w:p>
        </w:tc>
        <w:tc>
          <w:tcPr>
            <w:tcW w:w="1136"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134"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val="restart"/>
          </w:tcPr>
          <w:p w:rsidR="00613B79" w:rsidRPr="00C17A23" w:rsidRDefault="00613B79">
            <w:pPr>
              <w:pStyle w:val="ConsPlusNormal"/>
              <w:rPr>
                <w:rFonts w:ascii="Times New Roman" w:hAnsi="Times New Roman" w:cs="Times New Roman"/>
                <w:sz w:val="20"/>
              </w:rPr>
            </w:pPr>
          </w:p>
        </w:tc>
        <w:tc>
          <w:tcPr>
            <w:tcW w:w="1136" w:type="dxa"/>
            <w:vMerge w:val="restart"/>
          </w:tcPr>
          <w:p w:rsidR="00613B79" w:rsidRPr="00C17A23" w:rsidRDefault="00613B79">
            <w:pPr>
              <w:pStyle w:val="ConsPlusNormal"/>
              <w:rPr>
                <w:rFonts w:ascii="Times New Roman" w:hAnsi="Times New Roman" w:cs="Times New Roman"/>
                <w:sz w:val="20"/>
              </w:rPr>
            </w:pPr>
          </w:p>
        </w:tc>
        <w:tc>
          <w:tcPr>
            <w:tcW w:w="1275"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tcPr>
          <w:p w:rsidR="00613B79" w:rsidRPr="00C17A23" w:rsidRDefault="00613B79">
            <w:pPr>
              <w:rPr>
                <w:sz w:val="20"/>
                <w:szCs w:val="20"/>
              </w:rPr>
            </w:pPr>
          </w:p>
        </w:tc>
        <w:tc>
          <w:tcPr>
            <w:tcW w:w="1136"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134"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3.2. Показатели, характеризующие объем муниципальной работы:</w:t>
      </w:r>
    </w:p>
    <w:p w:rsidR="00613B79" w:rsidRPr="000319B5" w:rsidRDefault="00613B79">
      <w:pPr>
        <w:pStyle w:val="ConsPlusNormal"/>
        <w:jc w:val="both"/>
        <w:rPr>
          <w:rFonts w:ascii="Times New Roman" w:hAnsi="Times New Roman" w:cs="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1136"/>
        <w:gridCol w:w="1275"/>
        <w:gridCol w:w="1276"/>
        <w:gridCol w:w="1276"/>
        <w:gridCol w:w="1276"/>
        <w:gridCol w:w="1134"/>
        <w:gridCol w:w="992"/>
        <w:gridCol w:w="850"/>
        <w:gridCol w:w="1134"/>
        <w:gridCol w:w="1134"/>
        <w:gridCol w:w="993"/>
        <w:gridCol w:w="1275"/>
        <w:gridCol w:w="851"/>
      </w:tblGrid>
      <w:tr w:rsidR="00613B79" w:rsidRPr="00C17A23" w:rsidTr="00C17A23">
        <w:tc>
          <w:tcPr>
            <w:tcW w:w="1053" w:type="dxa"/>
            <w:vMerge w:val="restart"/>
            <w:vAlign w:val="center"/>
          </w:tcPr>
          <w:p w:rsidR="00613B79" w:rsidRPr="00C17A23" w:rsidRDefault="00613B79">
            <w:pPr>
              <w:pStyle w:val="ConsPlusNormal"/>
              <w:rPr>
                <w:rFonts w:ascii="Times New Roman" w:hAnsi="Times New Roman" w:cs="Times New Roman"/>
                <w:sz w:val="20"/>
              </w:rPr>
            </w:pPr>
            <w:r w:rsidRPr="00C17A23">
              <w:rPr>
                <w:rFonts w:ascii="Times New Roman" w:hAnsi="Times New Roman" w:cs="Times New Roman"/>
                <w:sz w:val="20"/>
              </w:rPr>
              <w:t>Уникальный номер реестровой записи</w:t>
            </w:r>
          </w:p>
        </w:tc>
        <w:tc>
          <w:tcPr>
            <w:tcW w:w="3687" w:type="dxa"/>
            <w:gridSpan w:val="3"/>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содержание работы</w:t>
            </w:r>
          </w:p>
        </w:tc>
        <w:tc>
          <w:tcPr>
            <w:tcW w:w="2552" w:type="dxa"/>
            <w:gridSpan w:val="2"/>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характеризующий условия (формы) выполнения работы</w:t>
            </w:r>
          </w:p>
        </w:tc>
        <w:tc>
          <w:tcPr>
            <w:tcW w:w="8363" w:type="dxa"/>
            <w:gridSpan w:val="8"/>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Показатель объема работы</w:t>
            </w:r>
          </w:p>
        </w:tc>
      </w:tr>
      <w:tr w:rsidR="00613B79" w:rsidRPr="00C17A23" w:rsidTr="00C17A23">
        <w:tc>
          <w:tcPr>
            <w:tcW w:w="1053" w:type="dxa"/>
            <w:vMerge/>
          </w:tcPr>
          <w:p w:rsidR="00613B79" w:rsidRPr="00C17A23" w:rsidRDefault="00613B79">
            <w:pPr>
              <w:rPr>
                <w:sz w:val="20"/>
                <w:szCs w:val="20"/>
              </w:rPr>
            </w:pPr>
          </w:p>
        </w:tc>
        <w:tc>
          <w:tcPr>
            <w:tcW w:w="3687" w:type="dxa"/>
            <w:gridSpan w:val="3"/>
            <w:vMerge/>
          </w:tcPr>
          <w:p w:rsidR="00613B79" w:rsidRPr="00C17A23" w:rsidRDefault="00613B79">
            <w:pPr>
              <w:rPr>
                <w:sz w:val="20"/>
                <w:szCs w:val="20"/>
              </w:rPr>
            </w:pPr>
          </w:p>
        </w:tc>
        <w:tc>
          <w:tcPr>
            <w:tcW w:w="2552" w:type="dxa"/>
            <w:gridSpan w:val="2"/>
            <w:vMerge/>
          </w:tcPr>
          <w:p w:rsidR="00613B79" w:rsidRPr="00C17A23" w:rsidRDefault="00613B79">
            <w:pPr>
              <w:rPr>
                <w:sz w:val="20"/>
                <w:szCs w:val="20"/>
              </w:rPr>
            </w:pPr>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 показателя</w:t>
            </w:r>
          </w:p>
        </w:tc>
        <w:tc>
          <w:tcPr>
            <w:tcW w:w="1842" w:type="dxa"/>
            <w:gridSpan w:val="2"/>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 xml:space="preserve">единица измерения по </w:t>
            </w:r>
            <w:hyperlink r:id="rId15" w:history="1">
              <w:r w:rsidRPr="00C17A23">
                <w:rPr>
                  <w:rFonts w:ascii="Times New Roman" w:hAnsi="Times New Roman" w:cs="Times New Roman"/>
                  <w:color w:val="0000FF"/>
                  <w:sz w:val="20"/>
                </w:rPr>
                <w:t>ОКЕИ</w:t>
              </w:r>
            </w:hyperlink>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утверждено в муниципальном задании на год</w:t>
            </w:r>
          </w:p>
        </w:tc>
        <w:tc>
          <w:tcPr>
            <w:tcW w:w="1134"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исполнено на отчетную дату</w:t>
            </w:r>
          </w:p>
        </w:tc>
        <w:tc>
          <w:tcPr>
            <w:tcW w:w="993"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допустимое (возможное) отклонение</w:t>
            </w:r>
          </w:p>
        </w:tc>
        <w:tc>
          <w:tcPr>
            <w:tcW w:w="1275"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отклонение, превышающее допустимое (возможное) значение</w:t>
            </w:r>
          </w:p>
        </w:tc>
        <w:tc>
          <w:tcPr>
            <w:tcW w:w="851"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причина отклонения</w:t>
            </w:r>
          </w:p>
        </w:tc>
      </w:tr>
      <w:tr w:rsidR="00613B79" w:rsidRPr="00C17A23" w:rsidTr="00C17A23">
        <w:trPr>
          <w:trHeight w:val="517"/>
        </w:trPr>
        <w:tc>
          <w:tcPr>
            <w:tcW w:w="1053" w:type="dxa"/>
            <w:vMerge/>
          </w:tcPr>
          <w:p w:rsidR="00613B79" w:rsidRPr="00C17A23" w:rsidRDefault="00613B79">
            <w:pPr>
              <w:rPr>
                <w:sz w:val="20"/>
                <w:szCs w:val="20"/>
              </w:rPr>
            </w:pPr>
          </w:p>
        </w:tc>
        <w:tc>
          <w:tcPr>
            <w:tcW w:w="3687" w:type="dxa"/>
            <w:gridSpan w:val="3"/>
            <w:vMerge/>
          </w:tcPr>
          <w:p w:rsidR="00613B79" w:rsidRPr="00C17A23" w:rsidRDefault="00613B79">
            <w:pPr>
              <w:rPr>
                <w:sz w:val="20"/>
                <w:szCs w:val="20"/>
              </w:rPr>
            </w:pPr>
          </w:p>
        </w:tc>
        <w:tc>
          <w:tcPr>
            <w:tcW w:w="2552" w:type="dxa"/>
            <w:gridSpan w:val="2"/>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992"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наименование</w:t>
            </w:r>
          </w:p>
        </w:tc>
        <w:tc>
          <w:tcPr>
            <w:tcW w:w="850" w:type="dxa"/>
            <w:vMerge w:val="restart"/>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код</w:t>
            </w: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993"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Merge/>
          </w:tcPr>
          <w:p w:rsidR="00613B79" w:rsidRPr="00C17A23" w:rsidRDefault="00613B79">
            <w:pPr>
              <w:rPr>
                <w:sz w:val="20"/>
                <w:szCs w:val="20"/>
              </w:rPr>
            </w:pPr>
          </w:p>
        </w:tc>
        <w:tc>
          <w:tcPr>
            <w:tcW w:w="1136"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276" w:type="dxa"/>
          </w:tcPr>
          <w:p w:rsidR="00613B79" w:rsidRPr="00C17A23" w:rsidRDefault="00613B79">
            <w:pPr>
              <w:pStyle w:val="ConsPlusNormal"/>
              <w:rPr>
                <w:rFonts w:ascii="Times New Roman" w:hAnsi="Times New Roman" w:cs="Times New Roman"/>
                <w:sz w:val="20"/>
              </w:rPr>
            </w:pPr>
          </w:p>
        </w:tc>
        <w:tc>
          <w:tcPr>
            <w:tcW w:w="1134" w:type="dxa"/>
            <w:vMerge/>
          </w:tcPr>
          <w:p w:rsidR="00613B79" w:rsidRPr="00C17A23" w:rsidRDefault="00613B79">
            <w:pPr>
              <w:rPr>
                <w:sz w:val="20"/>
                <w:szCs w:val="20"/>
              </w:rPr>
            </w:pPr>
          </w:p>
        </w:tc>
        <w:tc>
          <w:tcPr>
            <w:tcW w:w="992" w:type="dxa"/>
            <w:vMerge/>
          </w:tcPr>
          <w:p w:rsidR="00613B79" w:rsidRPr="00C17A23" w:rsidRDefault="00613B79">
            <w:pPr>
              <w:rPr>
                <w:sz w:val="20"/>
                <w:szCs w:val="20"/>
              </w:rPr>
            </w:pPr>
          </w:p>
        </w:tc>
        <w:tc>
          <w:tcPr>
            <w:tcW w:w="850"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993"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Merge/>
          </w:tcPr>
          <w:p w:rsidR="00613B79" w:rsidRPr="00C17A23" w:rsidRDefault="00613B79">
            <w:pPr>
              <w:rPr>
                <w:sz w:val="20"/>
                <w:szCs w:val="20"/>
              </w:rPr>
            </w:pPr>
          </w:p>
        </w:tc>
        <w:tc>
          <w:tcPr>
            <w:tcW w:w="113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 (наименование показателя)</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_________ (наименование показателя)</w:t>
            </w:r>
          </w:p>
        </w:tc>
        <w:tc>
          <w:tcPr>
            <w:tcW w:w="1134" w:type="dxa"/>
            <w:vMerge/>
          </w:tcPr>
          <w:p w:rsidR="00613B79" w:rsidRPr="00C17A23" w:rsidRDefault="00613B79">
            <w:pPr>
              <w:rPr>
                <w:sz w:val="20"/>
                <w:szCs w:val="20"/>
              </w:rPr>
            </w:pPr>
          </w:p>
        </w:tc>
        <w:tc>
          <w:tcPr>
            <w:tcW w:w="992" w:type="dxa"/>
            <w:vMerge/>
          </w:tcPr>
          <w:p w:rsidR="00613B79" w:rsidRPr="00C17A23" w:rsidRDefault="00613B79">
            <w:pPr>
              <w:rPr>
                <w:sz w:val="20"/>
                <w:szCs w:val="20"/>
              </w:rPr>
            </w:pPr>
          </w:p>
        </w:tc>
        <w:tc>
          <w:tcPr>
            <w:tcW w:w="850"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1134" w:type="dxa"/>
            <w:vMerge/>
          </w:tcPr>
          <w:p w:rsidR="00613B79" w:rsidRPr="00C17A23" w:rsidRDefault="00613B79">
            <w:pPr>
              <w:rPr>
                <w:sz w:val="20"/>
                <w:szCs w:val="20"/>
              </w:rPr>
            </w:pPr>
          </w:p>
        </w:tc>
        <w:tc>
          <w:tcPr>
            <w:tcW w:w="993"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851" w:type="dxa"/>
            <w:vMerge/>
          </w:tcPr>
          <w:p w:rsidR="00613B79" w:rsidRPr="00C17A23" w:rsidRDefault="00613B79">
            <w:pPr>
              <w:rPr>
                <w:sz w:val="20"/>
                <w:szCs w:val="20"/>
              </w:rPr>
            </w:pPr>
          </w:p>
        </w:tc>
      </w:tr>
      <w:tr w:rsidR="00C17A23" w:rsidRPr="00C17A23" w:rsidTr="00C17A23">
        <w:tc>
          <w:tcPr>
            <w:tcW w:w="105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w:t>
            </w:r>
          </w:p>
        </w:tc>
        <w:tc>
          <w:tcPr>
            <w:tcW w:w="113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2</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3</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4</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5</w:t>
            </w:r>
          </w:p>
        </w:tc>
        <w:tc>
          <w:tcPr>
            <w:tcW w:w="1276"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6</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7</w:t>
            </w:r>
          </w:p>
        </w:tc>
        <w:tc>
          <w:tcPr>
            <w:tcW w:w="992"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8</w:t>
            </w:r>
          </w:p>
        </w:tc>
        <w:tc>
          <w:tcPr>
            <w:tcW w:w="850"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9</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10</w:t>
            </w:r>
          </w:p>
        </w:tc>
        <w:tc>
          <w:tcPr>
            <w:tcW w:w="1134"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11</w:t>
            </w:r>
          </w:p>
        </w:tc>
        <w:tc>
          <w:tcPr>
            <w:tcW w:w="993"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12</w:t>
            </w:r>
          </w:p>
        </w:tc>
        <w:tc>
          <w:tcPr>
            <w:tcW w:w="1275"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13</w:t>
            </w:r>
          </w:p>
        </w:tc>
        <w:tc>
          <w:tcPr>
            <w:tcW w:w="851" w:type="dxa"/>
            <w:vAlign w:val="center"/>
          </w:tcPr>
          <w:p w:rsidR="00613B79" w:rsidRPr="00C17A23" w:rsidRDefault="00613B79">
            <w:pPr>
              <w:pStyle w:val="ConsPlusNormal"/>
              <w:jc w:val="center"/>
              <w:rPr>
                <w:rFonts w:ascii="Times New Roman" w:hAnsi="Times New Roman" w:cs="Times New Roman"/>
                <w:sz w:val="20"/>
              </w:rPr>
            </w:pPr>
            <w:r w:rsidRPr="00C17A23">
              <w:rPr>
                <w:rFonts w:ascii="Times New Roman" w:hAnsi="Times New Roman" w:cs="Times New Roman"/>
                <w:sz w:val="20"/>
              </w:rPr>
              <w:t>14</w:t>
            </w:r>
          </w:p>
        </w:tc>
      </w:tr>
      <w:tr w:rsidR="00C17A23" w:rsidRPr="00C17A23" w:rsidTr="00C17A23">
        <w:tc>
          <w:tcPr>
            <w:tcW w:w="1053" w:type="dxa"/>
            <w:vMerge w:val="restart"/>
          </w:tcPr>
          <w:p w:rsidR="00613B79" w:rsidRPr="00C17A23" w:rsidRDefault="00613B79">
            <w:pPr>
              <w:pStyle w:val="ConsPlusNormal"/>
              <w:rPr>
                <w:rFonts w:ascii="Times New Roman" w:hAnsi="Times New Roman" w:cs="Times New Roman"/>
                <w:sz w:val="20"/>
              </w:rPr>
            </w:pPr>
          </w:p>
        </w:tc>
        <w:tc>
          <w:tcPr>
            <w:tcW w:w="1136" w:type="dxa"/>
            <w:vMerge w:val="restart"/>
          </w:tcPr>
          <w:p w:rsidR="00613B79" w:rsidRPr="00C17A23" w:rsidRDefault="00613B79">
            <w:pPr>
              <w:pStyle w:val="ConsPlusNormal"/>
              <w:rPr>
                <w:rFonts w:ascii="Times New Roman" w:hAnsi="Times New Roman" w:cs="Times New Roman"/>
                <w:sz w:val="20"/>
              </w:rPr>
            </w:pPr>
          </w:p>
        </w:tc>
        <w:tc>
          <w:tcPr>
            <w:tcW w:w="1275"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tcPr>
          <w:p w:rsidR="00613B79" w:rsidRPr="00C17A23" w:rsidRDefault="00613B79">
            <w:pPr>
              <w:rPr>
                <w:sz w:val="20"/>
                <w:szCs w:val="20"/>
              </w:rPr>
            </w:pPr>
          </w:p>
        </w:tc>
        <w:tc>
          <w:tcPr>
            <w:tcW w:w="1136"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13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val="restart"/>
          </w:tcPr>
          <w:p w:rsidR="00613B79" w:rsidRPr="00C17A23" w:rsidRDefault="00613B79">
            <w:pPr>
              <w:pStyle w:val="ConsPlusNormal"/>
              <w:rPr>
                <w:rFonts w:ascii="Times New Roman" w:hAnsi="Times New Roman" w:cs="Times New Roman"/>
                <w:sz w:val="20"/>
              </w:rPr>
            </w:pPr>
          </w:p>
        </w:tc>
        <w:tc>
          <w:tcPr>
            <w:tcW w:w="1136" w:type="dxa"/>
            <w:vMerge w:val="restart"/>
          </w:tcPr>
          <w:p w:rsidR="00613B79" w:rsidRPr="00C17A23" w:rsidRDefault="00613B79">
            <w:pPr>
              <w:pStyle w:val="ConsPlusNormal"/>
              <w:rPr>
                <w:rFonts w:ascii="Times New Roman" w:hAnsi="Times New Roman" w:cs="Times New Roman"/>
                <w:sz w:val="20"/>
              </w:rPr>
            </w:pPr>
          </w:p>
        </w:tc>
        <w:tc>
          <w:tcPr>
            <w:tcW w:w="1275"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276" w:type="dxa"/>
            <w:vMerge w:val="restart"/>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vAlign w:val="bottom"/>
          </w:tcPr>
          <w:p w:rsidR="00613B79" w:rsidRPr="00C17A23" w:rsidRDefault="00613B79">
            <w:pPr>
              <w:pStyle w:val="ConsPlusNormal"/>
              <w:rPr>
                <w:rFonts w:ascii="Times New Roman" w:hAnsi="Times New Roman" w:cs="Times New Roman"/>
                <w:sz w:val="20"/>
              </w:rPr>
            </w:pPr>
          </w:p>
        </w:tc>
      </w:tr>
      <w:tr w:rsidR="00C17A23" w:rsidRPr="00C17A23" w:rsidTr="00C17A23">
        <w:tc>
          <w:tcPr>
            <w:tcW w:w="1053" w:type="dxa"/>
            <w:vMerge/>
          </w:tcPr>
          <w:p w:rsidR="00613B79" w:rsidRPr="00C17A23" w:rsidRDefault="00613B79">
            <w:pPr>
              <w:rPr>
                <w:sz w:val="20"/>
                <w:szCs w:val="20"/>
              </w:rPr>
            </w:pPr>
          </w:p>
        </w:tc>
        <w:tc>
          <w:tcPr>
            <w:tcW w:w="1136" w:type="dxa"/>
            <w:vMerge/>
          </w:tcPr>
          <w:p w:rsidR="00613B79" w:rsidRPr="00C17A23" w:rsidRDefault="00613B79">
            <w:pPr>
              <w:rPr>
                <w:sz w:val="20"/>
                <w:szCs w:val="20"/>
              </w:rPr>
            </w:pPr>
          </w:p>
        </w:tc>
        <w:tc>
          <w:tcPr>
            <w:tcW w:w="1275"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276" w:type="dxa"/>
            <w:vMerge/>
          </w:tcPr>
          <w:p w:rsidR="00613B79" w:rsidRPr="00C17A23" w:rsidRDefault="00613B79">
            <w:pPr>
              <w:rPr>
                <w:sz w:val="20"/>
                <w:szCs w:val="20"/>
              </w:rPr>
            </w:pPr>
          </w:p>
        </w:tc>
        <w:tc>
          <w:tcPr>
            <w:tcW w:w="1134" w:type="dxa"/>
          </w:tcPr>
          <w:p w:rsidR="00613B79" w:rsidRPr="00C17A23" w:rsidRDefault="00613B79">
            <w:pPr>
              <w:pStyle w:val="ConsPlusNormal"/>
              <w:rPr>
                <w:rFonts w:ascii="Times New Roman" w:hAnsi="Times New Roman" w:cs="Times New Roman"/>
                <w:sz w:val="20"/>
              </w:rPr>
            </w:pPr>
          </w:p>
        </w:tc>
        <w:tc>
          <w:tcPr>
            <w:tcW w:w="992" w:type="dxa"/>
          </w:tcPr>
          <w:p w:rsidR="00613B79" w:rsidRPr="00C17A23" w:rsidRDefault="00613B79">
            <w:pPr>
              <w:pStyle w:val="ConsPlusNormal"/>
              <w:rPr>
                <w:rFonts w:ascii="Times New Roman" w:hAnsi="Times New Roman" w:cs="Times New Roman"/>
                <w:sz w:val="20"/>
              </w:rPr>
            </w:pPr>
          </w:p>
        </w:tc>
        <w:tc>
          <w:tcPr>
            <w:tcW w:w="850"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1134" w:type="dxa"/>
          </w:tcPr>
          <w:p w:rsidR="00613B79" w:rsidRPr="00C17A23" w:rsidRDefault="00613B79">
            <w:pPr>
              <w:pStyle w:val="ConsPlusNormal"/>
              <w:rPr>
                <w:rFonts w:ascii="Times New Roman" w:hAnsi="Times New Roman" w:cs="Times New Roman"/>
                <w:sz w:val="20"/>
              </w:rPr>
            </w:pPr>
          </w:p>
        </w:tc>
        <w:tc>
          <w:tcPr>
            <w:tcW w:w="993" w:type="dxa"/>
          </w:tcPr>
          <w:p w:rsidR="00613B79" w:rsidRPr="00C17A23" w:rsidRDefault="00613B79">
            <w:pPr>
              <w:pStyle w:val="ConsPlusNormal"/>
              <w:rPr>
                <w:rFonts w:ascii="Times New Roman" w:hAnsi="Times New Roman" w:cs="Times New Roman"/>
                <w:sz w:val="20"/>
              </w:rPr>
            </w:pPr>
          </w:p>
        </w:tc>
        <w:tc>
          <w:tcPr>
            <w:tcW w:w="1275" w:type="dxa"/>
          </w:tcPr>
          <w:p w:rsidR="00613B79" w:rsidRPr="00C17A23" w:rsidRDefault="00613B79">
            <w:pPr>
              <w:pStyle w:val="ConsPlusNormal"/>
              <w:rPr>
                <w:rFonts w:ascii="Times New Roman" w:hAnsi="Times New Roman" w:cs="Times New Roman"/>
                <w:sz w:val="20"/>
              </w:rPr>
            </w:pPr>
          </w:p>
        </w:tc>
        <w:tc>
          <w:tcPr>
            <w:tcW w:w="851" w:type="dxa"/>
          </w:tcPr>
          <w:p w:rsidR="00613B79" w:rsidRPr="00C17A23" w:rsidRDefault="00613B79">
            <w:pPr>
              <w:pStyle w:val="ConsPlusNormal"/>
              <w:rPr>
                <w:rFonts w:ascii="Times New Roman" w:hAnsi="Times New Roman" w:cs="Times New Roman"/>
                <w:sz w:val="20"/>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2C0596" w:rsidRDefault="002C0596">
      <w:pPr>
        <w:pStyle w:val="ConsPlusNormal"/>
        <w:jc w:val="right"/>
        <w:rPr>
          <w:rFonts w:ascii="Times New Roman" w:hAnsi="Times New Roman" w:cs="Times New Roman"/>
          <w:sz w:val="24"/>
          <w:szCs w:val="24"/>
        </w:rPr>
        <w:sectPr w:rsidR="002C0596" w:rsidSect="002C0596">
          <w:pgSz w:w="16838" w:h="11905" w:orient="landscape"/>
          <w:pgMar w:top="1701" w:right="1134" w:bottom="851" w:left="1134" w:header="0" w:footer="0" w:gutter="0"/>
          <w:cols w:space="720"/>
          <w:docGrid w:linePitch="299"/>
        </w:sectPr>
      </w:pP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lastRenderedPageBreak/>
        <w:t>Приложение 3</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к Порядку формирования муниципального задания</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на оказание муниципальных услуг (выполнение работ)</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 xml:space="preserve">муниципальными учреждениями </w:t>
      </w:r>
      <w:r w:rsidR="0003532D">
        <w:rPr>
          <w:rFonts w:ascii="Times New Roman" w:hAnsi="Times New Roman" w:cs="Times New Roman"/>
          <w:sz w:val="24"/>
          <w:szCs w:val="24"/>
        </w:rPr>
        <w:t>МО «</w:t>
      </w:r>
      <w:proofErr w:type="spellStart"/>
      <w:r w:rsidR="0003532D">
        <w:rPr>
          <w:rFonts w:ascii="Times New Roman" w:hAnsi="Times New Roman" w:cs="Times New Roman"/>
          <w:sz w:val="24"/>
          <w:szCs w:val="24"/>
        </w:rPr>
        <w:t>Боханский</w:t>
      </w:r>
      <w:proofErr w:type="spellEnd"/>
      <w:r w:rsidR="0003532D">
        <w:rPr>
          <w:rFonts w:ascii="Times New Roman" w:hAnsi="Times New Roman" w:cs="Times New Roman"/>
          <w:sz w:val="24"/>
          <w:szCs w:val="24"/>
        </w:rPr>
        <w:t xml:space="preserve"> район»</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и финансового обеспечения выполнения</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муниципального задания</w:t>
      </w:r>
    </w:p>
    <w:p w:rsidR="00C06F04" w:rsidRDefault="00C06F04" w:rsidP="0003532D">
      <w:pPr>
        <w:pStyle w:val="ConsPlusNonformat"/>
        <w:jc w:val="center"/>
        <w:rPr>
          <w:rFonts w:ascii="Times New Roman" w:hAnsi="Times New Roman" w:cs="Times New Roman"/>
          <w:sz w:val="24"/>
          <w:szCs w:val="24"/>
        </w:rPr>
      </w:pPr>
      <w:bookmarkStart w:id="4" w:name="P971"/>
      <w:bookmarkEnd w:id="4"/>
    </w:p>
    <w:p w:rsidR="00613B79" w:rsidRPr="000319B5" w:rsidRDefault="00613B79" w:rsidP="0003532D">
      <w:pPr>
        <w:pStyle w:val="ConsPlusNonformat"/>
        <w:jc w:val="center"/>
        <w:rPr>
          <w:rFonts w:ascii="Times New Roman" w:hAnsi="Times New Roman" w:cs="Times New Roman"/>
          <w:sz w:val="24"/>
          <w:szCs w:val="24"/>
        </w:rPr>
      </w:pPr>
      <w:r w:rsidRPr="000319B5">
        <w:rPr>
          <w:rFonts w:ascii="Times New Roman" w:hAnsi="Times New Roman" w:cs="Times New Roman"/>
          <w:sz w:val="24"/>
          <w:szCs w:val="24"/>
        </w:rPr>
        <w:t>ПРИМЕРНАЯ ФОРМА СОГЛАШЕНИЯ</w:t>
      </w:r>
    </w:p>
    <w:p w:rsidR="00613B79" w:rsidRPr="000319B5" w:rsidRDefault="00613B79" w:rsidP="0003532D">
      <w:pPr>
        <w:pStyle w:val="ConsPlusNonformat"/>
        <w:jc w:val="center"/>
        <w:rPr>
          <w:rFonts w:ascii="Times New Roman" w:hAnsi="Times New Roman" w:cs="Times New Roman"/>
          <w:sz w:val="24"/>
          <w:szCs w:val="24"/>
        </w:rPr>
      </w:pPr>
      <w:r w:rsidRPr="000319B5">
        <w:rPr>
          <w:rFonts w:ascii="Times New Roman" w:hAnsi="Times New Roman" w:cs="Times New Roman"/>
          <w:sz w:val="24"/>
          <w:szCs w:val="24"/>
        </w:rPr>
        <w:t xml:space="preserve">О ПОРЯДКЕ И УСЛОВИЯХ ПРЕДОСТАВЛЕНИЯ СУБСИДИИ НА </w:t>
      </w:r>
      <w:proofErr w:type="gramStart"/>
      <w:r w:rsidRPr="000319B5">
        <w:rPr>
          <w:rFonts w:ascii="Times New Roman" w:hAnsi="Times New Roman" w:cs="Times New Roman"/>
          <w:sz w:val="24"/>
          <w:szCs w:val="24"/>
        </w:rPr>
        <w:t>ФИНАНСОВОЕ</w:t>
      </w:r>
      <w:proofErr w:type="gramEnd"/>
    </w:p>
    <w:p w:rsidR="00613B79" w:rsidRPr="000319B5" w:rsidRDefault="00613B79" w:rsidP="0003532D">
      <w:pPr>
        <w:pStyle w:val="ConsPlusNonformat"/>
        <w:jc w:val="center"/>
        <w:rPr>
          <w:rFonts w:ascii="Times New Roman" w:hAnsi="Times New Roman" w:cs="Times New Roman"/>
          <w:sz w:val="24"/>
          <w:szCs w:val="24"/>
        </w:rPr>
      </w:pPr>
      <w:r w:rsidRPr="000319B5">
        <w:rPr>
          <w:rFonts w:ascii="Times New Roman" w:hAnsi="Times New Roman" w:cs="Times New Roman"/>
          <w:sz w:val="24"/>
          <w:szCs w:val="24"/>
        </w:rPr>
        <w:t>ОБЕСПЕЧЕНИЕ ВЫПОЛНЕНИЯ МУНИЦИПАЛЬНОГО ЗАДАНИЯ НА ОКАЗАНИЕ</w:t>
      </w:r>
    </w:p>
    <w:p w:rsidR="00613B79" w:rsidRPr="000319B5" w:rsidRDefault="00613B79" w:rsidP="0003532D">
      <w:pPr>
        <w:pStyle w:val="ConsPlusNonformat"/>
        <w:jc w:val="center"/>
        <w:rPr>
          <w:rFonts w:ascii="Times New Roman" w:hAnsi="Times New Roman" w:cs="Times New Roman"/>
          <w:sz w:val="24"/>
          <w:szCs w:val="24"/>
        </w:rPr>
      </w:pPr>
      <w:r w:rsidRPr="000319B5">
        <w:rPr>
          <w:rFonts w:ascii="Times New Roman" w:hAnsi="Times New Roman" w:cs="Times New Roman"/>
          <w:sz w:val="24"/>
          <w:szCs w:val="24"/>
        </w:rPr>
        <w:t>МУНИЦИПАЛЬНЫХ УСЛУГ (ВЫПОЛНЕНИЕ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"____" ______________ 20___ г.</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(наименование органа, осуществляющего функции и полномочия учредителя</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муниципального учреждения)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в лице 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(Ф.И.О.)</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действующего</w:t>
      </w:r>
      <w:proofErr w:type="gramEnd"/>
      <w:r w:rsidRPr="000319B5">
        <w:rPr>
          <w:rFonts w:ascii="Times New Roman" w:hAnsi="Times New Roman" w:cs="Times New Roman"/>
          <w:sz w:val="24"/>
          <w:szCs w:val="24"/>
        </w:rPr>
        <w:t xml:space="preserve"> на основании 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дата, номер правового акта или доверенности)</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именуемый "Учредитель" с одной стороны, и муниципальное учреждение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муниципального учреждения)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(далее - Учреждение) в лице руководителя 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(Ф.И.О.)</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действующего</w:t>
      </w:r>
      <w:proofErr w:type="gramEnd"/>
      <w:r w:rsidRPr="000319B5">
        <w:rPr>
          <w:rFonts w:ascii="Times New Roman" w:hAnsi="Times New Roman" w:cs="Times New Roman"/>
          <w:sz w:val="24"/>
          <w:szCs w:val="24"/>
        </w:rPr>
        <w:t xml:space="preserve"> на основании 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дата, номер правового акта)</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с   другой   стороны,   вместе  именуемые  Сторонами,  заключили  настоящее</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Соглашение о нижеследующем.</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 ПРЕДМЕТ СОГЛАШЕНИЯ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1.1.  Предметом  настоящего  Соглашения  является определение порядка 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условий  предоставления Учредителем субсидии из бюджета </w:t>
      </w:r>
      <w:r w:rsidR="0003532D">
        <w:rPr>
          <w:rFonts w:ascii="Times New Roman" w:hAnsi="Times New Roman" w:cs="Times New Roman"/>
          <w:sz w:val="24"/>
          <w:szCs w:val="24"/>
        </w:rPr>
        <w:t>МО «</w:t>
      </w:r>
      <w:proofErr w:type="spellStart"/>
      <w:r w:rsidR="0003532D">
        <w:rPr>
          <w:rFonts w:ascii="Times New Roman" w:hAnsi="Times New Roman" w:cs="Times New Roman"/>
          <w:sz w:val="24"/>
          <w:szCs w:val="24"/>
        </w:rPr>
        <w:t>Боханский</w:t>
      </w:r>
      <w:proofErr w:type="spellEnd"/>
      <w:r w:rsidR="0003532D">
        <w:rPr>
          <w:rFonts w:ascii="Times New Roman" w:hAnsi="Times New Roman" w:cs="Times New Roman"/>
          <w:sz w:val="24"/>
          <w:szCs w:val="24"/>
        </w:rPr>
        <w:t xml:space="preserve"> район»</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на  финансовое  обеспечение  выполнения  муниципального </w:t>
      </w:r>
      <w:proofErr w:type="gramStart"/>
      <w:r w:rsidRPr="000319B5">
        <w:rPr>
          <w:rFonts w:ascii="Times New Roman" w:hAnsi="Times New Roman" w:cs="Times New Roman"/>
          <w:sz w:val="24"/>
          <w:szCs w:val="24"/>
        </w:rPr>
        <w:t>задания</w:t>
      </w:r>
      <w:proofErr w:type="gramEnd"/>
      <w:r w:rsidRPr="000319B5">
        <w:rPr>
          <w:rFonts w:ascii="Times New Roman" w:hAnsi="Times New Roman" w:cs="Times New Roman"/>
          <w:sz w:val="24"/>
          <w:szCs w:val="24"/>
        </w:rPr>
        <w:t xml:space="preserve"> на оказание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муниципальных услуг (выполнение работ) 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proofErr w:type="gramStart"/>
      <w:r w:rsidRPr="000319B5">
        <w:rPr>
          <w:rFonts w:ascii="Times New Roman" w:hAnsi="Times New Roman" w:cs="Times New Roman"/>
          <w:sz w:val="24"/>
          <w:szCs w:val="24"/>
        </w:rPr>
        <w:t>(наименование муниципальной услуги (работы)</w:t>
      </w:r>
      <w:proofErr w:type="gramEnd"/>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(далее - муниципальное задание).</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 ПРАВА И ОБЯЗАННОСТИ СТОРОН</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2.1. Учредитель обязуется: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2.1.1.  Предоставлять Субсидию после официального опубликования решения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о бюджете </w:t>
      </w:r>
      <w:proofErr w:type="gramStart"/>
      <w:r w:rsidRPr="000319B5">
        <w:rPr>
          <w:rFonts w:ascii="Times New Roman" w:hAnsi="Times New Roman" w:cs="Times New Roman"/>
          <w:sz w:val="24"/>
          <w:szCs w:val="24"/>
        </w:rPr>
        <w:t>на</w:t>
      </w:r>
      <w:proofErr w:type="gramEnd"/>
      <w:r w:rsidRPr="000319B5">
        <w:rPr>
          <w:rFonts w:ascii="Times New Roman" w:hAnsi="Times New Roman" w:cs="Times New Roman"/>
          <w:sz w:val="24"/>
          <w:szCs w:val="24"/>
        </w:rPr>
        <w:t xml:space="preserve"> 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(указывается очередной финансовый год и плановый период)</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___________________________________________________________________________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(наименование Учреждения)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в  суммах  и  в  соответствии  с </w:t>
      </w:r>
      <w:hyperlink w:anchor="P1097" w:history="1">
        <w:r w:rsidRPr="000319B5">
          <w:rPr>
            <w:rFonts w:ascii="Times New Roman" w:hAnsi="Times New Roman" w:cs="Times New Roman"/>
            <w:color w:val="0000FF"/>
            <w:sz w:val="24"/>
            <w:szCs w:val="24"/>
          </w:rPr>
          <w:t>графиком</w:t>
        </w:r>
      </w:hyperlink>
      <w:r w:rsidRPr="000319B5">
        <w:rPr>
          <w:rFonts w:ascii="Times New Roman" w:hAnsi="Times New Roman" w:cs="Times New Roman"/>
          <w:sz w:val="24"/>
          <w:szCs w:val="24"/>
        </w:rPr>
        <w:t xml:space="preserve"> перечисления субсидии, являющимся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неотъемлемым приложением к настоящему Соглашению.</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2.1.2.  Рассматривать  предложения  Учреждения по вопросам, связанным </w:t>
      </w:r>
      <w:proofErr w:type="gramStart"/>
      <w:r w:rsidRPr="000319B5">
        <w:rPr>
          <w:rFonts w:ascii="Times New Roman" w:hAnsi="Times New Roman" w:cs="Times New Roman"/>
          <w:sz w:val="24"/>
          <w:szCs w:val="24"/>
        </w:rPr>
        <w:t>с</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исполнением настоящего Соглашения, и сообщать о результатах их рассмотрения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в срок не более 1 месяца со дня поступления указанных предложений.</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2.2. Учредитель вправе изменять размер </w:t>
      </w:r>
      <w:proofErr w:type="gramStart"/>
      <w:r w:rsidRPr="000319B5">
        <w:rPr>
          <w:rFonts w:ascii="Times New Roman" w:hAnsi="Times New Roman" w:cs="Times New Roman"/>
          <w:sz w:val="24"/>
          <w:szCs w:val="24"/>
        </w:rPr>
        <w:t>предоставляемой</w:t>
      </w:r>
      <w:proofErr w:type="gramEnd"/>
      <w:r w:rsidRPr="000319B5">
        <w:rPr>
          <w:rFonts w:ascii="Times New Roman" w:hAnsi="Times New Roman" w:cs="Times New Roman"/>
          <w:sz w:val="24"/>
          <w:szCs w:val="24"/>
        </w:rPr>
        <w:t xml:space="preserve"> в соответствии с</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настоящим  Соглашением  Субсидии в случае изменения в муниципальном задании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показателей,  характеризующих  объем (содержание) оказываемых муниципальных</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услуг (выполняемых работ).</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2.3. Учреждение обязуется: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2.3.1.   Осуществлять   использование   Субсидии   в   целях   оказания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муниципальных  услуг  (выполнения  работ)  в  соответствии с требованиями </w:t>
      </w:r>
      <w:proofErr w:type="gramStart"/>
      <w:r w:rsidRPr="000319B5">
        <w:rPr>
          <w:rFonts w:ascii="Times New Roman" w:hAnsi="Times New Roman" w:cs="Times New Roman"/>
          <w:sz w:val="24"/>
          <w:szCs w:val="24"/>
        </w:rPr>
        <w:t>к</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качеству  и (или) объему (содержанию), порядку оказания муниципальных услуг</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(выполнения работ), </w:t>
      </w:r>
      <w:proofErr w:type="gramStart"/>
      <w:r w:rsidRPr="000319B5">
        <w:rPr>
          <w:rFonts w:ascii="Times New Roman" w:hAnsi="Times New Roman" w:cs="Times New Roman"/>
          <w:sz w:val="24"/>
          <w:szCs w:val="24"/>
        </w:rPr>
        <w:t>определенными</w:t>
      </w:r>
      <w:proofErr w:type="gramEnd"/>
      <w:r w:rsidRPr="000319B5">
        <w:rPr>
          <w:rFonts w:ascii="Times New Roman" w:hAnsi="Times New Roman" w:cs="Times New Roman"/>
          <w:sz w:val="24"/>
          <w:szCs w:val="24"/>
        </w:rPr>
        <w:t xml:space="preserve"> в муниципальном задании.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2.3.2.  Своевременно  информировать  Учредителя  об  изменении  условий</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оказания  услуг  (выполнения  работ),  которые  могут повлиять на изменение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размера Субсидии.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2.4.  Учреждение  вправе  обращаться  к  Учредителю  с  предложением </w:t>
      </w:r>
      <w:proofErr w:type="gramStart"/>
      <w:r w:rsidRPr="000319B5">
        <w:rPr>
          <w:rFonts w:ascii="Times New Roman" w:hAnsi="Times New Roman" w:cs="Times New Roman"/>
          <w:sz w:val="24"/>
          <w:szCs w:val="24"/>
        </w:rPr>
        <w:t>об</w:t>
      </w:r>
      <w:proofErr w:type="gramEnd"/>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изменении</w:t>
      </w:r>
      <w:proofErr w:type="gramEnd"/>
      <w:r w:rsidRPr="000319B5">
        <w:rPr>
          <w:rFonts w:ascii="Times New Roman" w:hAnsi="Times New Roman" w:cs="Times New Roman"/>
          <w:sz w:val="24"/>
          <w:szCs w:val="24"/>
        </w:rPr>
        <w:t xml:space="preserve">  размера  Субсидии  в  связи с изменением в муниципальном задании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показателей,   характеризующих   качество   и   (или)   объем  (содержание)</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оказываемых муниципальных услуг (выполняемых работ).</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 ОТВЕТСТВЕННОСТЬ СТОРОН</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3.1.  В  случае неисполнения или ненадлежащего исполнения обязательств,</w:t>
      </w: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определенных</w:t>
      </w:r>
      <w:proofErr w:type="gramEnd"/>
      <w:r w:rsidRPr="000319B5">
        <w:rPr>
          <w:rFonts w:ascii="Times New Roman" w:hAnsi="Times New Roman" w:cs="Times New Roman"/>
          <w:sz w:val="24"/>
          <w:szCs w:val="24"/>
        </w:rPr>
        <w:t xml:space="preserve">   настоящим   Соглашением,  Стороны  несут  ответственность  в</w:t>
      </w: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соответствии</w:t>
      </w:r>
      <w:proofErr w:type="gramEnd"/>
      <w:r w:rsidRPr="000319B5">
        <w:rPr>
          <w:rFonts w:ascii="Times New Roman" w:hAnsi="Times New Roman" w:cs="Times New Roman"/>
          <w:sz w:val="24"/>
          <w:szCs w:val="24"/>
        </w:rPr>
        <w:t xml:space="preserve"> с законодательством Российской Федерации.</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 СРОК ДЕЙСТВИЯ СОГЛАШЕНИЯ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4.1.  Настоящее  Соглашение вступает в силу с момента подписания обеими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Сторонами и действует в течение ____________________________________ года.</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(указывается текущий финансовый год)</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 ЗАКЛЮЧИТЕЛЬНЫЕ ПОЛОЖЕНИЯ</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5.1.   Изменение  настоящего  Соглашения  осуществляется  по  </w:t>
      </w:r>
      <w:proofErr w:type="gramStart"/>
      <w:r w:rsidRPr="000319B5">
        <w:rPr>
          <w:rFonts w:ascii="Times New Roman" w:hAnsi="Times New Roman" w:cs="Times New Roman"/>
          <w:sz w:val="24"/>
          <w:szCs w:val="24"/>
        </w:rPr>
        <w:t>взаимному</w:t>
      </w:r>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согласию   Сторон  в  письменной  форме  в  виде  дополнений  к  настоящему</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Соглашению, </w:t>
      </w:r>
      <w:proofErr w:type="gramStart"/>
      <w:r w:rsidRPr="000319B5">
        <w:rPr>
          <w:rFonts w:ascii="Times New Roman" w:hAnsi="Times New Roman" w:cs="Times New Roman"/>
          <w:sz w:val="24"/>
          <w:szCs w:val="24"/>
        </w:rPr>
        <w:t>которые</w:t>
      </w:r>
      <w:proofErr w:type="gramEnd"/>
      <w:r w:rsidRPr="000319B5">
        <w:rPr>
          <w:rFonts w:ascii="Times New Roman" w:hAnsi="Times New Roman" w:cs="Times New Roman"/>
          <w:sz w:val="24"/>
          <w:szCs w:val="24"/>
        </w:rPr>
        <w:t xml:space="preserve"> являются его неотъемлемой частью.</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5.2. Расторжение настоящего Соглашения допускается по соглашению сторон</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или  по  решению  суда  по  основаниям,  предусмотренным  законодательством</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Российской Федерации.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5.3.  Споры  между  Сторонами решаются путем переговоров или в </w:t>
      </w:r>
      <w:proofErr w:type="gramStart"/>
      <w:r w:rsidRPr="000319B5">
        <w:rPr>
          <w:rFonts w:ascii="Times New Roman" w:hAnsi="Times New Roman" w:cs="Times New Roman"/>
          <w:sz w:val="24"/>
          <w:szCs w:val="24"/>
        </w:rPr>
        <w:t>судебном</w:t>
      </w:r>
      <w:proofErr w:type="gramEnd"/>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порядке</w:t>
      </w:r>
      <w:proofErr w:type="gramEnd"/>
      <w:r w:rsidRPr="000319B5">
        <w:rPr>
          <w:rFonts w:ascii="Times New Roman" w:hAnsi="Times New Roman" w:cs="Times New Roman"/>
          <w:sz w:val="24"/>
          <w:szCs w:val="24"/>
        </w:rPr>
        <w:t xml:space="preserve"> в соответствии с законодательством Российской Федерации.</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5.4.  Настоящее  Соглашение  составлено  в  двух  экземплярах,  имеющих</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одинаковую юридическую силу.</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lastRenderedPageBreak/>
        <w:t xml:space="preserve">                       6. ПЛАТЕЖНЫЕ РЕКВИЗИТЫ СТОРОН</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Учредитель                           Учреждение</w:t>
      </w:r>
    </w:p>
    <w:p w:rsidR="00613B79" w:rsidRPr="000319B5" w:rsidRDefault="00613B79">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Место нахождения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Место нахождения</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Банковские реквизиты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Банковские реквизиты</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ИНН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 </w:t>
      </w:r>
      <w:r w:rsidR="0003532D">
        <w:rPr>
          <w:rFonts w:ascii="Times New Roman" w:hAnsi="Times New Roman" w:cs="Times New Roman"/>
          <w:sz w:val="24"/>
          <w:szCs w:val="24"/>
        </w:rPr>
        <w:t xml:space="preserve">  </w:t>
      </w:r>
      <w:proofErr w:type="spellStart"/>
      <w:proofErr w:type="gramStart"/>
      <w:r w:rsidRPr="000319B5">
        <w:rPr>
          <w:rFonts w:ascii="Times New Roman" w:hAnsi="Times New Roman" w:cs="Times New Roman"/>
          <w:sz w:val="24"/>
          <w:szCs w:val="24"/>
        </w:rPr>
        <w:t>ИНН</w:t>
      </w:r>
      <w:proofErr w:type="spellEnd"/>
      <w:proofErr w:type="gramEnd"/>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БИК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 </w:t>
      </w:r>
      <w:r w:rsidR="0003532D">
        <w:rPr>
          <w:rFonts w:ascii="Times New Roman" w:hAnsi="Times New Roman" w:cs="Times New Roman"/>
          <w:sz w:val="24"/>
          <w:szCs w:val="24"/>
        </w:rPr>
        <w:t xml:space="preserve">   </w:t>
      </w:r>
      <w:proofErr w:type="spellStart"/>
      <w:r w:rsidRPr="000319B5">
        <w:rPr>
          <w:rFonts w:ascii="Times New Roman" w:hAnsi="Times New Roman" w:cs="Times New Roman"/>
          <w:sz w:val="24"/>
          <w:szCs w:val="24"/>
        </w:rPr>
        <w:t>БИК</w:t>
      </w:r>
      <w:proofErr w:type="spellEnd"/>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р</w:t>
      </w:r>
      <w:proofErr w:type="gramEnd"/>
      <w:r w:rsidRPr="000319B5">
        <w:rPr>
          <w:rFonts w:ascii="Times New Roman" w:hAnsi="Times New Roman" w:cs="Times New Roman"/>
          <w:sz w:val="24"/>
          <w:szCs w:val="24"/>
        </w:rPr>
        <w:t xml:space="preserve">/с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р/с</w:t>
      </w:r>
    </w:p>
    <w:p w:rsidR="00613B79" w:rsidRPr="000319B5" w:rsidRDefault="00613B79">
      <w:pPr>
        <w:pStyle w:val="ConsPlusNonformat"/>
        <w:jc w:val="both"/>
        <w:rPr>
          <w:rFonts w:ascii="Times New Roman" w:hAnsi="Times New Roman" w:cs="Times New Roman"/>
          <w:sz w:val="24"/>
          <w:szCs w:val="24"/>
        </w:rPr>
      </w:pPr>
      <w:proofErr w:type="gramStart"/>
      <w:r w:rsidRPr="000319B5">
        <w:rPr>
          <w:rFonts w:ascii="Times New Roman" w:hAnsi="Times New Roman" w:cs="Times New Roman"/>
          <w:sz w:val="24"/>
          <w:szCs w:val="24"/>
        </w:rPr>
        <w:t>л</w:t>
      </w:r>
      <w:proofErr w:type="gramEnd"/>
      <w:r w:rsidRPr="000319B5">
        <w:rPr>
          <w:rFonts w:ascii="Times New Roman" w:hAnsi="Times New Roman" w:cs="Times New Roman"/>
          <w:sz w:val="24"/>
          <w:szCs w:val="24"/>
        </w:rPr>
        <w:t xml:space="preserve">/с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л/с</w:t>
      </w:r>
    </w:p>
    <w:p w:rsidR="0003532D" w:rsidRDefault="0003532D">
      <w:pPr>
        <w:pStyle w:val="ConsPlusNonformat"/>
        <w:jc w:val="both"/>
        <w:rPr>
          <w:rFonts w:ascii="Times New Roman" w:hAnsi="Times New Roman" w:cs="Times New Roman"/>
          <w:sz w:val="24"/>
          <w:szCs w:val="24"/>
        </w:rPr>
      </w:pPr>
    </w:p>
    <w:p w:rsidR="00613B79" w:rsidRPr="000319B5" w:rsidRDefault="00613B79" w:rsidP="0003532D">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Руководитель</w:t>
      </w:r>
      <w:r w:rsidR="0003532D">
        <w:rPr>
          <w:rFonts w:ascii="Times New Roman" w:hAnsi="Times New Roman" w:cs="Times New Roman"/>
          <w:sz w:val="24"/>
          <w:szCs w:val="24"/>
        </w:rPr>
        <w:t xml:space="preserve">                                         </w:t>
      </w:r>
      <w:proofErr w:type="spellStart"/>
      <w:proofErr w:type="gramStart"/>
      <w:r w:rsidR="0003532D">
        <w:rPr>
          <w:rFonts w:ascii="Times New Roman" w:hAnsi="Times New Roman" w:cs="Times New Roman"/>
          <w:sz w:val="24"/>
          <w:szCs w:val="24"/>
        </w:rPr>
        <w:t>Руководитель</w:t>
      </w:r>
      <w:proofErr w:type="spellEnd"/>
      <w:proofErr w:type="gramEnd"/>
    </w:p>
    <w:p w:rsidR="00613B79" w:rsidRPr="000319B5" w:rsidRDefault="00613B79" w:rsidP="0003532D">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_______________________________    ________________________________</w:t>
      </w: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 xml:space="preserve">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(Ф.И.О.)                        </w:t>
      </w:r>
      <w:r w:rsidR="0003532D">
        <w:rPr>
          <w:rFonts w:ascii="Times New Roman" w:hAnsi="Times New Roman" w:cs="Times New Roman"/>
          <w:sz w:val="24"/>
          <w:szCs w:val="24"/>
        </w:rPr>
        <w:t xml:space="preserve">                                       </w:t>
      </w:r>
      <w:r w:rsidRPr="000319B5">
        <w:rPr>
          <w:rFonts w:ascii="Times New Roman" w:hAnsi="Times New Roman" w:cs="Times New Roman"/>
          <w:sz w:val="24"/>
          <w:szCs w:val="24"/>
        </w:rPr>
        <w:t xml:space="preserve">    (Ф.И.О.)</w:t>
      </w:r>
    </w:p>
    <w:p w:rsidR="0003532D" w:rsidRDefault="0003532D">
      <w:pPr>
        <w:pStyle w:val="ConsPlusNonformat"/>
        <w:jc w:val="both"/>
        <w:rPr>
          <w:rFonts w:ascii="Times New Roman" w:hAnsi="Times New Roman" w:cs="Times New Roman"/>
          <w:sz w:val="24"/>
          <w:szCs w:val="24"/>
        </w:rPr>
      </w:pPr>
    </w:p>
    <w:p w:rsidR="00613B79" w:rsidRPr="000319B5" w:rsidRDefault="00613B79">
      <w:pPr>
        <w:pStyle w:val="ConsPlusNonformat"/>
        <w:jc w:val="both"/>
        <w:rPr>
          <w:rFonts w:ascii="Times New Roman" w:hAnsi="Times New Roman" w:cs="Times New Roman"/>
          <w:sz w:val="24"/>
          <w:szCs w:val="24"/>
        </w:rPr>
      </w:pPr>
      <w:r w:rsidRPr="000319B5">
        <w:rPr>
          <w:rFonts w:ascii="Times New Roman" w:hAnsi="Times New Roman" w:cs="Times New Roman"/>
          <w:sz w:val="24"/>
          <w:szCs w:val="24"/>
        </w:rPr>
        <w:t>М.П.                                М.П.</w:t>
      </w:r>
    </w:p>
    <w:p w:rsidR="00613B79" w:rsidRPr="000319B5" w:rsidRDefault="00613B79">
      <w:pPr>
        <w:sectPr w:rsidR="00613B79" w:rsidRPr="000319B5" w:rsidSect="002C0596">
          <w:pgSz w:w="11905" w:h="16838"/>
          <w:pgMar w:top="1134" w:right="851" w:bottom="1134" w:left="1701" w:header="0" w:footer="0" w:gutter="0"/>
          <w:cols w:space="720"/>
          <w:docGrid w:linePitch="299"/>
        </w:sectPr>
      </w:pPr>
    </w:p>
    <w:p w:rsidR="00613B79" w:rsidRPr="000319B5" w:rsidRDefault="00C06F04" w:rsidP="00C06F0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532D">
        <w:rPr>
          <w:rFonts w:ascii="Times New Roman" w:hAnsi="Times New Roman" w:cs="Times New Roman"/>
          <w:sz w:val="24"/>
          <w:szCs w:val="24"/>
        </w:rPr>
        <w:t>Пр</w:t>
      </w:r>
      <w:r w:rsidR="00613B79" w:rsidRPr="000319B5">
        <w:rPr>
          <w:rFonts w:ascii="Times New Roman" w:hAnsi="Times New Roman" w:cs="Times New Roman"/>
          <w:sz w:val="24"/>
          <w:szCs w:val="24"/>
        </w:rPr>
        <w:t>иложение</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к Соглашению о порядке</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 xml:space="preserve">и </w:t>
      </w:r>
      <w:proofErr w:type="gramStart"/>
      <w:r w:rsidRPr="000319B5">
        <w:rPr>
          <w:rFonts w:ascii="Times New Roman" w:hAnsi="Times New Roman" w:cs="Times New Roman"/>
          <w:sz w:val="24"/>
          <w:szCs w:val="24"/>
        </w:rPr>
        <w:t>условиях</w:t>
      </w:r>
      <w:proofErr w:type="gramEnd"/>
      <w:r w:rsidRPr="000319B5">
        <w:rPr>
          <w:rFonts w:ascii="Times New Roman" w:hAnsi="Times New Roman" w:cs="Times New Roman"/>
          <w:sz w:val="24"/>
          <w:szCs w:val="24"/>
        </w:rPr>
        <w:t xml:space="preserve"> предоставления субсидии</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на финансовое обеспечение выполнения</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муниципального задания на оказание</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муниципальных услуг (выполнение работ)</w:t>
      </w:r>
    </w:p>
    <w:p w:rsidR="00613B79" w:rsidRPr="000319B5" w:rsidRDefault="00613B79">
      <w:pPr>
        <w:pStyle w:val="ConsPlusNormal"/>
        <w:jc w:val="right"/>
        <w:rPr>
          <w:rFonts w:ascii="Times New Roman" w:hAnsi="Times New Roman" w:cs="Times New Roman"/>
          <w:sz w:val="24"/>
          <w:szCs w:val="24"/>
        </w:rPr>
      </w:pPr>
      <w:r w:rsidRPr="000319B5">
        <w:rPr>
          <w:rFonts w:ascii="Times New Roman" w:hAnsi="Times New Roman" w:cs="Times New Roman"/>
          <w:sz w:val="24"/>
          <w:szCs w:val="24"/>
        </w:rPr>
        <w:t>от ________ N ______</w:t>
      </w: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center"/>
        <w:rPr>
          <w:rFonts w:ascii="Times New Roman" w:hAnsi="Times New Roman" w:cs="Times New Roman"/>
          <w:sz w:val="24"/>
          <w:szCs w:val="24"/>
        </w:rPr>
      </w:pPr>
      <w:bookmarkStart w:id="5" w:name="P1097"/>
      <w:bookmarkEnd w:id="5"/>
      <w:r w:rsidRPr="000319B5">
        <w:rPr>
          <w:rFonts w:ascii="Times New Roman" w:hAnsi="Times New Roman" w:cs="Times New Roman"/>
          <w:sz w:val="24"/>
          <w:szCs w:val="24"/>
        </w:rPr>
        <w:t>ГРАФИК</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ПЕРЕЧИСЛЕНИЯ СУБСИДИИ</w:t>
      </w:r>
    </w:p>
    <w:p w:rsidR="00613B79" w:rsidRPr="000319B5" w:rsidRDefault="00613B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3118"/>
      </w:tblGrid>
      <w:tr w:rsidR="00613B79" w:rsidRPr="000319B5">
        <w:tc>
          <w:tcPr>
            <w:tcW w:w="6521"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 xml:space="preserve">Сроки предоставления субсидии </w:t>
            </w:r>
            <w:hyperlink w:anchor="P1118" w:history="1">
              <w:r w:rsidRPr="000319B5">
                <w:rPr>
                  <w:rFonts w:ascii="Times New Roman" w:hAnsi="Times New Roman" w:cs="Times New Roman"/>
                  <w:color w:val="0000FF"/>
                  <w:sz w:val="24"/>
                  <w:szCs w:val="24"/>
                </w:rPr>
                <w:t>&lt;1&gt;</w:t>
              </w:r>
            </w:hyperlink>
          </w:p>
        </w:tc>
        <w:tc>
          <w:tcPr>
            <w:tcW w:w="3118"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Сумма, рублей</w:t>
            </w:r>
          </w:p>
        </w:tc>
      </w:tr>
      <w:tr w:rsidR="00613B79" w:rsidRPr="000319B5">
        <w:tc>
          <w:tcPr>
            <w:tcW w:w="6521" w:type="dxa"/>
          </w:tcPr>
          <w:p w:rsidR="00613B79" w:rsidRPr="000319B5" w:rsidRDefault="00613B79">
            <w:pPr>
              <w:pStyle w:val="ConsPlusNormal"/>
              <w:ind w:firstLine="283"/>
              <w:jc w:val="both"/>
              <w:rPr>
                <w:rFonts w:ascii="Times New Roman" w:hAnsi="Times New Roman" w:cs="Times New Roman"/>
                <w:sz w:val="24"/>
                <w:szCs w:val="24"/>
              </w:rPr>
            </w:pPr>
            <w:r w:rsidRPr="000319B5">
              <w:rPr>
                <w:rFonts w:ascii="Times New Roman" w:hAnsi="Times New Roman" w:cs="Times New Roman"/>
                <w:sz w:val="24"/>
                <w:szCs w:val="24"/>
              </w:rPr>
              <w:t>- до _________</w:t>
            </w: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ind w:firstLine="283"/>
              <w:jc w:val="both"/>
              <w:rPr>
                <w:rFonts w:ascii="Times New Roman" w:hAnsi="Times New Roman" w:cs="Times New Roman"/>
                <w:sz w:val="24"/>
                <w:szCs w:val="24"/>
              </w:rPr>
            </w:pPr>
            <w:r w:rsidRPr="000319B5">
              <w:rPr>
                <w:rFonts w:ascii="Times New Roman" w:hAnsi="Times New Roman" w:cs="Times New Roman"/>
                <w:sz w:val="24"/>
                <w:szCs w:val="24"/>
              </w:rPr>
              <w:t>- до _________</w:t>
            </w: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ind w:firstLine="283"/>
              <w:jc w:val="both"/>
              <w:rPr>
                <w:rFonts w:ascii="Times New Roman" w:hAnsi="Times New Roman" w:cs="Times New Roman"/>
                <w:sz w:val="24"/>
                <w:szCs w:val="24"/>
              </w:rPr>
            </w:pPr>
            <w:r w:rsidRPr="000319B5">
              <w:rPr>
                <w:rFonts w:ascii="Times New Roman" w:hAnsi="Times New Roman" w:cs="Times New Roman"/>
                <w:sz w:val="24"/>
                <w:szCs w:val="24"/>
              </w:rPr>
              <w:t>- до __________</w:t>
            </w: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ind w:firstLine="283"/>
              <w:jc w:val="both"/>
              <w:rPr>
                <w:rFonts w:ascii="Times New Roman" w:hAnsi="Times New Roman" w:cs="Times New Roman"/>
                <w:sz w:val="24"/>
                <w:szCs w:val="24"/>
              </w:rPr>
            </w:pPr>
            <w:r w:rsidRPr="000319B5">
              <w:rPr>
                <w:rFonts w:ascii="Times New Roman" w:hAnsi="Times New Roman" w:cs="Times New Roman"/>
                <w:sz w:val="24"/>
                <w:szCs w:val="24"/>
              </w:rPr>
              <w:t>+</w:t>
            </w: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rPr>
                <w:rFonts w:ascii="Times New Roman" w:hAnsi="Times New Roman" w:cs="Times New Roman"/>
                <w:sz w:val="24"/>
                <w:szCs w:val="24"/>
              </w:rPr>
            </w:pP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rPr>
                <w:rFonts w:ascii="Times New Roman" w:hAnsi="Times New Roman" w:cs="Times New Roman"/>
                <w:sz w:val="24"/>
                <w:szCs w:val="24"/>
              </w:rPr>
            </w:pPr>
          </w:p>
        </w:tc>
        <w:tc>
          <w:tcPr>
            <w:tcW w:w="3118" w:type="dxa"/>
          </w:tcPr>
          <w:p w:rsidR="00613B79" w:rsidRPr="000319B5" w:rsidRDefault="00613B79">
            <w:pPr>
              <w:pStyle w:val="ConsPlusNormal"/>
              <w:rPr>
                <w:rFonts w:ascii="Times New Roman" w:hAnsi="Times New Roman" w:cs="Times New Roman"/>
                <w:sz w:val="24"/>
                <w:szCs w:val="24"/>
              </w:rPr>
            </w:pPr>
          </w:p>
        </w:tc>
      </w:tr>
      <w:tr w:rsidR="00613B79" w:rsidRPr="000319B5">
        <w:tc>
          <w:tcPr>
            <w:tcW w:w="6521" w:type="dxa"/>
          </w:tcPr>
          <w:p w:rsidR="00613B79" w:rsidRPr="000319B5" w:rsidRDefault="00613B79">
            <w:pPr>
              <w:pStyle w:val="ConsPlusNormal"/>
              <w:ind w:firstLine="283"/>
              <w:jc w:val="both"/>
              <w:rPr>
                <w:rFonts w:ascii="Times New Roman" w:hAnsi="Times New Roman" w:cs="Times New Roman"/>
                <w:sz w:val="24"/>
                <w:szCs w:val="24"/>
              </w:rPr>
            </w:pPr>
            <w:r w:rsidRPr="000319B5">
              <w:rPr>
                <w:rFonts w:ascii="Times New Roman" w:hAnsi="Times New Roman" w:cs="Times New Roman"/>
                <w:sz w:val="24"/>
                <w:szCs w:val="24"/>
              </w:rPr>
              <w:t>ИТОГО</w:t>
            </w:r>
          </w:p>
        </w:tc>
        <w:tc>
          <w:tcPr>
            <w:tcW w:w="3118" w:type="dxa"/>
          </w:tcPr>
          <w:p w:rsidR="00613B79" w:rsidRPr="000319B5" w:rsidRDefault="00613B79">
            <w:pPr>
              <w:pStyle w:val="ConsPlusNormal"/>
              <w:rPr>
                <w:rFonts w:ascii="Times New Roman" w:hAnsi="Times New Roman" w:cs="Times New Roman"/>
                <w:sz w:val="24"/>
                <w:szCs w:val="24"/>
              </w:rPr>
            </w:pP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ind w:firstLine="540"/>
        <w:jc w:val="both"/>
        <w:rPr>
          <w:rFonts w:ascii="Times New Roman" w:hAnsi="Times New Roman" w:cs="Times New Roman"/>
          <w:sz w:val="24"/>
          <w:szCs w:val="24"/>
        </w:rPr>
      </w:pPr>
      <w:r w:rsidRPr="000319B5">
        <w:rPr>
          <w:rFonts w:ascii="Times New Roman" w:hAnsi="Times New Roman" w:cs="Times New Roman"/>
          <w:sz w:val="24"/>
          <w:szCs w:val="24"/>
        </w:rPr>
        <w:t>--------------------------------</w:t>
      </w:r>
    </w:p>
    <w:p w:rsidR="00613B79" w:rsidRPr="000319B5" w:rsidRDefault="00613B79">
      <w:pPr>
        <w:pStyle w:val="ConsPlusNormal"/>
        <w:ind w:firstLine="540"/>
        <w:jc w:val="both"/>
        <w:rPr>
          <w:rFonts w:ascii="Times New Roman" w:hAnsi="Times New Roman" w:cs="Times New Roman"/>
          <w:sz w:val="24"/>
          <w:szCs w:val="24"/>
        </w:rPr>
      </w:pPr>
      <w:bookmarkStart w:id="6" w:name="P1118"/>
      <w:bookmarkEnd w:id="6"/>
      <w:r w:rsidRPr="000319B5">
        <w:rPr>
          <w:rFonts w:ascii="Times New Roman" w:hAnsi="Times New Roman" w:cs="Times New Roman"/>
          <w:sz w:val="24"/>
          <w:szCs w:val="24"/>
        </w:rPr>
        <w:t>&lt;1&gt;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613B79" w:rsidRPr="000319B5" w:rsidRDefault="00613B7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5"/>
      </w:tblGrid>
      <w:tr w:rsidR="00613B79" w:rsidRPr="000319B5">
        <w:tc>
          <w:tcPr>
            <w:tcW w:w="4785" w:type="dxa"/>
          </w:tcPr>
          <w:p w:rsidR="00613B79" w:rsidRPr="000319B5" w:rsidRDefault="00613B79">
            <w:pPr>
              <w:pStyle w:val="ConsPlusNormal"/>
              <w:ind w:firstLine="567"/>
              <w:rPr>
                <w:rFonts w:ascii="Times New Roman" w:hAnsi="Times New Roman" w:cs="Times New Roman"/>
                <w:sz w:val="24"/>
                <w:szCs w:val="24"/>
              </w:rPr>
            </w:pPr>
            <w:r w:rsidRPr="000319B5">
              <w:rPr>
                <w:rFonts w:ascii="Times New Roman" w:hAnsi="Times New Roman" w:cs="Times New Roman"/>
                <w:sz w:val="24"/>
                <w:szCs w:val="24"/>
              </w:rPr>
              <w:t>Учредитель</w:t>
            </w:r>
          </w:p>
        </w:tc>
        <w:tc>
          <w:tcPr>
            <w:tcW w:w="4785" w:type="dxa"/>
          </w:tcPr>
          <w:p w:rsidR="00613B79" w:rsidRPr="000319B5" w:rsidRDefault="00613B79">
            <w:pPr>
              <w:pStyle w:val="ConsPlusNormal"/>
              <w:ind w:firstLine="567"/>
              <w:rPr>
                <w:rFonts w:ascii="Times New Roman" w:hAnsi="Times New Roman" w:cs="Times New Roman"/>
                <w:sz w:val="24"/>
                <w:szCs w:val="24"/>
              </w:rPr>
            </w:pPr>
            <w:r w:rsidRPr="000319B5">
              <w:rPr>
                <w:rFonts w:ascii="Times New Roman" w:hAnsi="Times New Roman" w:cs="Times New Roman"/>
                <w:sz w:val="24"/>
                <w:szCs w:val="24"/>
              </w:rPr>
              <w:t>Учреждение</w:t>
            </w:r>
          </w:p>
        </w:tc>
      </w:tr>
      <w:tr w:rsidR="00613B79" w:rsidRPr="000319B5">
        <w:tc>
          <w:tcPr>
            <w:tcW w:w="4785"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____________________________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(Ф.И.О.)</w:t>
            </w:r>
          </w:p>
          <w:p w:rsidR="00613B79" w:rsidRPr="000319B5" w:rsidRDefault="00613B79">
            <w:pPr>
              <w:pStyle w:val="ConsPlusNormal"/>
              <w:rPr>
                <w:rFonts w:ascii="Times New Roman" w:hAnsi="Times New Roman" w:cs="Times New Roman"/>
                <w:sz w:val="24"/>
                <w:szCs w:val="24"/>
              </w:rPr>
            </w:pPr>
          </w:p>
          <w:p w:rsidR="00613B79" w:rsidRPr="000319B5" w:rsidRDefault="00613B79">
            <w:pPr>
              <w:pStyle w:val="ConsPlusNormal"/>
              <w:ind w:firstLine="567"/>
              <w:rPr>
                <w:rFonts w:ascii="Times New Roman" w:hAnsi="Times New Roman" w:cs="Times New Roman"/>
                <w:sz w:val="24"/>
                <w:szCs w:val="24"/>
              </w:rPr>
            </w:pPr>
            <w:r w:rsidRPr="000319B5">
              <w:rPr>
                <w:rFonts w:ascii="Times New Roman" w:hAnsi="Times New Roman" w:cs="Times New Roman"/>
                <w:sz w:val="24"/>
                <w:szCs w:val="24"/>
              </w:rPr>
              <w:t>М.П.</w:t>
            </w:r>
          </w:p>
        </w:tc>
        <w:tc>
          <w:tcPr>
            <w:tcW w:w="4785" w:type="dxa"/>
          </w:tcPr>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____________________________</w:t>
            </w:r>
          </w:p>
          <w:p w:rsidR="00613B79" w:rsidRPr="000319B5" w:rsidRDefault="00613B79">
            <w:pPr>
              <w:pStyle w:val="ConsPlusNormal"/>
              <w:jc w:val="center"/>
              <w:rPr>
                <w:rFonts w:ascii="Times New Roman" w:hAnsi="Times New Roman" w:cs="Times New Roman"/>
                <w:sz w:val="24"/>
                <w:szCs w:val="24"/>
              </w:rPr>
            </w:pPr>
            <w:r w:rsidRPr="000319B5">
              <w:rPr>
                <w:rFonts w:ascii="Times New Roman" w:hAnsi="Times New Roman" w:cs="Times New Roman"/>
                <w:sz w:val="24"/>
                <w:szCs w:val="24"/>
              </w:rPr>
              <w:t>(Ф.И.О.)</w:t>
            </w:r>
          </w:p>
          <w:p w:rsidR="00613B79" w:rsidRPr="000319B5" w:rsidRDefault="00613B79">
            <w:pPr>
              <w:pStyle w:val="ConsPlusNormal"/>
              <w:rPr>
                <w:rFonts w:ascii="Times New Roman" w:hAnsi="Times New Roman" w:cs="Times New Roman"/>
                <w:sz w:val="24"/>
                <w:szCs w:val="24"/>
              </w:rPr>
            </w:pPr>
          </w:p>
          <w:p w:rsidR="00613B79" w:rsidRPr="000319B5" w:rsidRDefault="00613B79">
            <w:pPr>
              <w:pStyle w:val="ConsPlusNormal"/>
              <w:ind w:firstLine="567"/>
              <w:rPr>
                <w:rFonts w:ascii="Times New Roman" w:hAnsi="Times New Roman" w:cs="Times New Roman"/>
                <w:sz w:val="24"/>
                <w:szCs w:val="24"/>
              </w:rPr>
            </w:pPr>
            <w:r w:rsidRPr="000319B5">
              <w:rPr>
                <w:rFonts w:ascii="Times New Roman" w:hAnsi="Times New Roman" w:cs="Times New Roman"/>
                <w:sz w:val="24"/>
                <w:szCs w:val="24"/>
              </w:rPr>
              <w:t>М.П.</w:t>
            </w:r>
          </w:p>
        </w:tc>
      </w:tr>
    </w:tbl>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jc w:val="both"/>
        <w:rPr>
          <w:rFonts w:ascii="Times New Roman" w:hAnsi="Times New Roman" w:cs="Times New Roman"/>
          <w:sz w:val="24"/>
          <w:szCs w:val="24"/>
        </w:rPr>
      </w:pPr>
    </w:p>
    <w:p w:rsidR="00613B79" w:rsidRPr="000319B5" w:rsidRDefault="00613B79">
      <w:pPr>
        <w:pStyle w:val="ConsPlusNormal"/>
        <w:pBdr>
          <w:top w:val="single" w:sz="6" w:space="0" w:color="auto"/>
        </w:pBdr>
        <w:spacing w:before="100" w:after="100"/>
        <w:jc w:val="both"/>
        <w:rPr>
          <w:rFonts w:ascii="Times New Roman" w:hAnsi="Times New Roman" w:cs="Times New Roman"/>
          <w:sz w:val="24"/>
          <w:szCs w:val="24"/>
        </w:rPr>
      </w:pPr>
    </w:p>
    <w:p w:rsidR="00FA5C88" w:rsidRPr="000319B5" w:rsidRDefault="00FA5C88"/>
    <w:sectPr w:rsidR="00FA5C88" w:rsidRPr="000319B5" w:rsidSect="002C0596">
      <w:pgSz w:w="11907" w:h="16840"/>
      <w:pgMar w:top="1276" w:right="851" w:bottom="2540"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9"/>
    <w:rsid w:val="000319B5"/>
    <w:rsid w:val="0003532D"/>
    <w:rsid w:val="00063705"/>
    <w:rsid w:val="00114DF9"/>
    <w:rsid w:val="001B6EE3"/>
    <w:rsid w:val="001E44DF"/>
    <w:rsid w:val="001F021C"/>
    <w:rsid w:val="002C0596"/>
    <w:rsid w:val="0033268B"/>
    <w:rsid w:val="00364087"/>
    <w:rsid w:val="003E7E95"/>
    <w:rsid w:val="00446752"/>
    <w:rsid w:val="00475D1C"/>
    <w:rsid w:val="004B46E1"/>
    <w:rsid w:val="00531334"/>
    <w:rsid w:val="005B56BE"/>
    <w:rsid w:val="005B775D"/>
    <w:rsid w:val="005D2FE2"/>
    <w:rsid w:val="005E5421"/>
    <w:rsid w:val="00611FD8"/>
    <w:rsid w:val="00613B79"/>
    <w:rsid w:val="00682BD3"/>
    <w:rsid w:val="00697F73"/>
    <w:rsid w:val="007B0B50"/>
    <w:rsid w:val="007E3E4E"/>
    <w:rsid w:val="008C710A"/>
    <w:rsid w:val="008D1A43"/>
    <w:rsid w:val="008D43C8"/>
    <w:rsid w:val="008D69AD"/>
    <w:rsid w:val="00916816"/>
    <w:rsid w:val="0094313D"/>
    <w:rsid w:val="00943225"/>
    <w:rsid w:val="00990E1F"/>
    <w:rsid w:val="009C3F3E"/>
    <w:rsid w:val="009C67D1"/>
    <w:rsid w:val="00A316A7"/>
    <w:rsid w:val="00A44714"/>
    <w:rsid w:val="00A63A93"/>
    <w:rsid w:val="00AC2667"/>
    <w:rsid w:val="00AD0BD7"/>
    <w:rsid w:val="00B105E0"/>
    <w:rsid w:val="00B3758F"/>
    <w:rsid w:val="00C06F04"/>
    <w:rsid w:val="00C17A23"/>
    <w:rsid w:val="00C56A17"/>
    <w:rsid w:val="00CD375E"/>
    <w:rsid w:val="00CE02F1"/>
    <w:rsid w:val="00CE458B"/>
    <w:rsid w:val="00D15E73"/>
    <w:rsid w:val="00E2785E"/>
    <w:rsid w:val="00E50D26"/>
    <w:rsid w:val="00ED0E21"/>
    <w:rsid w:val="00F061A5"/>
    <w:rsid w:val="00FA5C88"/>
    <w:rsid w:val="00FF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B79"/>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475D1C"/>
    <w:rPr>
      <w:rFonts w:ascii="Tahoma" w:hAnsi="Tahoma" w:cs="Tahoma"/>
      <w:sz w:val="16"/>
      <w:szCs w:val="16"/>
    </w:rPr>
  </w:style>
  <w:style w:type="character" w:customStyle="1" w:styleId="a4">
    <w:name w:val="Текст выноски Знак"/>
    <w:basedOn w:val="a0"/>
    <w:link w:val="a3"/>
    <w:uiPriority w:val="99"/>
    <w:semiHidden/>
    <w:rsid w:val="00475D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B79"/>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475D1C"/>
    <w:rPr>
      <w:rFonts w:ascii="Tahoma" w:hAnsi="Tahoma" w:cs="Tahoma"/>
      <w:sz w:val="16"/>
      <w:szCs w:val="16"/>
    </w:rPr>
  </w:style>
  <w:style w:type="character" w:customStyle="1" w:styleId="a4">
    <w:name w:val="Текст выноски Знак"/>
    <w:basedOn w:val="a0"/>
    <w:link w:val="a3"/>
    <w:uiPriority w:val="99"/>
    <w:semiHidden/>
    <w:rsid w:val="00475D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3C28EA7222688B37798B0CC23CCCB8CA3D131487190C8DFA61C9AE0e600C" TargetMode="External"/><Relationship Id="rId13" Type="http://schemas.openxmlformats.org/officeDocument/2006/relationships/hyperlink" Target="consultantplus://offline/ref=CA33C28EA7222688B37798B0CC23CCCB8CA3D131487190C8DFA61C9AE0e600C"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CA33C28EA7222688B37798B0CC23CCCB8CA3D131487190C8DFA61C9AE0e600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A33C28EA7222688B37798B0CC23CCCB8FA5D63D4A7290C8DFA61C9AE0606BFA02E58BEFE590e900C" TargetMode="External"/><Relationship Id="rId11" Type="http://schemas.openxmlformats.org/officeDocument/2006/relationships/hyperlink" Target="consultantplus://offline/ref=CA33C28EA7222688B37798B0CC23CCCB8CA3D131487190C8DFA61C9AE0e600C" TargetMode="External"/><Relationship Id="rId5" Type="http://schemas.openxmlformats.org/officeDocument/2006/relationships/webSettings" Target="webSettings.xml"/><Relationship Id="rId15" Type="http://schemas.openxmlformats.org/officeDocument/2006/relationships/hyperlink" Target="consultantplus://offline/ref=CA33C28EA7222688B37798B0CC23CCCB8CA3D131487190C8DFA61C9AE0e600C" TargetMode="External"/><Relationship Id="rId10" Type="http://schemas.openxmlformats.org/officeDocument/2006/relationships/hyperlink" Target="consultantplus://offline/ref=CA33C28EA7222688B37798B0CC23CCCB8CA3D131487190C8DFA61C9AE0e600C" TargetMode="External"/><Relationship Id="rId4" Type="http://schemas.openxmlformats.org/officeDocument/2006/relationships/settings" Target="settings.xml"/><Relationship Id="rId9" Type="http://schemas.openxmlformats.org/officeDocument/2006/relationships/hyperlink" Target="consultantplus://offline/ref=CA33C28EA7222688B37798B0CC23CCCB8CA3D131487190C8DFA61C9AE0e600C" TargetMode="External"/><Relationship Id="rId14" Type="http://schemas.openxmlformats.org/officeDocument/2006/relationships/hyperlink" Target="consultantplus://offline/ref=CA33C28EA7222688B37798B0CC23CCCB8CA3D131487190C8DFA61C9AE0e6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1123-594E-4A46-B53F-DCBD7023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Econom-P</Company>
  <LinksUpToDate>false</LinksUpToDate>
  <CharactersWithSpaces>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34</cp:revision>
  <cp:lastPrinted>2016-11-29T02:43:00Z</cp:lastPrinted>
  <dcterms:created xsi:type="dcterms:W3CDTF">2016-07-13T08:04:00Z</dcterms:created>
  <dcterms:modified xsi:type="dcterms:W3CDTF">2016-11-29T02:43:00Z</dcterms:modified>
</cp:coreProperties>
</file>